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418" w:rsidRPr="004026AE" w:rsidRDefault="009A0418" w:rsidP="004026AE">
      <w:pPr>
        <w:spacing w:line="276" w:lineRule="auto"/>
        <w:jc w:val="both"/>
        <w:rPr>
          <w:rFonts w:ascii="Cambria" w:hAnsi="Cambria" w:cs="Cambria"/>
          <w:b/>
          <w:bCs/>
          <w:color w:val="000099"/>
          <w:sz w:val="28"/>
          <w:szCs w:val="28"/>
          <w:lang w:val="es-ES"/>
        </w:rPr>
      </w:pPr>
      <w:r w:rsidRPr="004026AE">
        <w:rPr>
          <w:rFonts w:ascii="Cambria" w:hAnsi="Cambria" w:cs="Cambria"/>
          <w:b/>
          <w:bCs/>
          <w:color w:val="000099"/>
          <w:sz w:val="28"/>
          <w:szCs w:val="28"/>
          <w:lang w:val="es-ES"/>
        </w:rPr>
        <w:t>El método científico experimental en las clases de laboratorio de física</w:t>
      </w:r>
    </w:p>
    <w:p w:rsidR="009A0418" w:rsidRPr="004026AE" w:rsidRDefault="009A0418" w:rsidP="004026AE">
      <w:pPr>
        <w:spacing w:after="240" w:line="276" w:lineRule="auto"/>
        <w:jc w:val="both"/>
        <w:rPr>
          <w:rFonts w:ascii="Cambria" w:hAnsi="Cambria" w:cs="Cambria"/>
          <w:i/>
          <w:iCs/>
          <w:color w:val="000099"/>
          <w:sz w:val="28"/>
          <w:szCs w:val="28"/>
        </w:rPr>
      </w:pPr>
      <w:r w:rsidRPr="004026AE">
        <w:rPr>
          <w:rFonts w:ascii="Cambria" w:hAnsi="Cambria" w:cs="Cambria"/>
          <w:i/>
          <w:iCs/>
          <w:color w:val="000099"/>
          <w:sz w:val="28"/>
          <w:szCs w:val="28"/>
        </w:rPr>
        <w:t xml:space="preserve">The experimental scientific method in </w:t>
      </w:r>
      <w:r w:rsidR="000C7BC9">
        <w:rPr>
          <w:rFonts w:ascii="Cambria" w:hAnsi="Cambria" w:cs="Cambria"/>
          <w:i/>
          <w:iCs/>
          <w:color w:val="000099"/>
          <w:sz w:val="28"/>
          <w:szCs w:val="28"/>
        </w:rPr>
        <w:t>P</w:t>
      </w:r>
      <w:r w:rsidRPr="004026AE">
        <w:rPr>
          <w:rFonts w:ascii="Cambria" w:hAnsi="Cambria" w:cs="Cambria"/>
          <w:i/>
          <w:iCs/>
          <w:color w:val="000099"/>
          <w:sz w:val="28"/>
          <w:szCs w:val="28"/>
        </w:rPr>
        <w:t xml:space="preserve">hysics laboratory </w:t>
      </w:r>
      <w:r>
        <w:rPr>
          <w:rFonts w:ascii="Cambria" w:hAnsi="Cambria" w:cs="Cambria"/>
          <w:i/>
          <w:iCs/>
          <w:color w:val="000099"/>
          <w:sz w:val="28"/>
          <w:szCs w:val="28"/>
        </w:rPr>
        <w:t>lessons</w:t>
      </w:r>
    </w:p>
    <w:p w:rsidR="00B52FA8" w:rsidRPr="00B77015" w:rsidRDefault="00B52FA8" w:rsidP="00B52FA8">
      <w:pPr>
        <w:pStyle w:val="Footer"/>
        <w:spacing w:line="276" w:lineRule="auto"/>
        <w:jc w:val="right"/>
        <w:rPr>
          <w:rFonts w:ascii="Calibri" w:hAnsi="Calibri" w:cs="Calibri"/>
          <w:sz w:val="22"/>
          <w:szCs w:val="22"/>
          <w:lang w:val="fr-FR"/>
        </w:rPr>
      </w:pPr>
      <w:r w:rsidRPr="00B77015">
        <w:rPr>
          <w:rFonts w:ascii="Cambria" w:hAnsi="Cambria" w:cs="Cambria"/>
          <w:i/>
          <w:iCs/>
          <w:color w:val="000099"/>
          <w:sz w:val="28"/>
          <w:szCs w:val="28"/>
          <w:lang w:val="fr-FR"/>
        </w:rPr>
        <w:t>M. Sc. Luis C. Landa Peláez</w:t>
      </w:r>
    </w:p>
    <w:p w:rsidR="00B52FA8" w:rsidRPr="00B77015" w:rsidRDefault="00BB51A8" w:rsidP="00B52FA8">
      <w:pPr>
        <w:spacing w:line="276" w:lineRule="auto"/>
        <w:jc w:val="right"/>
        <w:rPr>
          <w:lang w:val="fr-FR"/>
        </w:rPr>
      </w:pPr>
      <w:hyperlink r:id="rId9" w:history="1">
        <w:r w:rsidR="00B52FA8" w:rsidRPr="00B77015">
          <w:rPr>
            <w:rStyle w:val="Hyperlink"/>
            <w:rFonts w:ascii="Calibri" w:hAnsi="Calibri" w:cs="Calibri"/>
            <w:sz w:val="22"/>
            <w:szCs w:val="22"/>
            <w:lang w:val="fr-FR"/>
          </w:rPr>
          <w:t>luis.landa@reduc.edu.cu</w:t>
        </w:r>
      </w:hyperlink>
    </w:p>
    <w:p w:rsidR="009A0418" w:rsidRPr="00B77015" w:rsidRDefault="009A0418" w:rsidP="00B52FA8">
      <w:pPr>
        <w:spacing w:line="276" w:lineRule="auto"/>
        <w:jc w:val="right"/>
        <w:rPr>
          <w:rFonts w:ascii="Calibri" w:hAnsi="Calibri" w:cs="Calibri"/>
          <w:sz w:val="22"/>
          <w:szCs w:val="22"/>
          <w:lang w:val="fr-FR"/>
        </w:rPr>
      </w:pPr>
      <w:r w:rsidRPr="00B77015">
        <w:rPr>
          <w:rFonts w:ascii="Cambria" w:hAnsi="Cambria" w:cs="Cambria"/>
          <w:i/>
          <w:iCs/>
          <w:color w:val="000099"/>
          <w:sz w:val="28"/>
          <w:szCs w:val="28"/>
          <w:lang w:val="fr-FR"/>
        </w:rPr>
        <w:t>Dr. C. Carlos M. Morales Crespo</w:t>
      </w:r>
    </w:p>
    <w:p w:rsidR="009A0418" w:rsidRPr="00B77015" w:rsidRDefault="00BB51A8" w:rsidP="004026AE">
      <w:pPr>
        <w:spacing w:after="240" w:line="276" w:lineRule="auto"/>
        <w:jc w:val="right"/>
        <w:rPr>
          <w:rFonts w:ascii="Calibri" w:hAnsi="Calibri" w:cs="Calibri"/>
          <w:sz w:val="22"/>
          <w:szCs w:val="22"/>
          <w:lang w:val="fr-FR"/>
        </w:rPr>
      </w:pPr>
      <w:hyperlink r:id="rId10" w:history="1">
        <w:r w:rsidR="009A0418" w:rsidRPr="00B77015">
          <w:rPr>
            <w:rStyle w:val="Hyperlink"/>
            <w:rFonts w:ascii="Calibri" w:hAnsi="Calibri" w:cs="Calibri"/>
            <w:sz w:val="22"/>
            <w:szCs w:val="22"/>
            <w:lang w:val="fr-FR"/>
          </w:rPr>
          <w:t>carlos.morales@reduc.edu.cu</w:t>
        </w:r>
      </w:hyperlink>
    </w:p>
    <w:p w:rsidR="009A0418" w:rsidRPr="00B77015" w:rsidRDefault="009A0418" w:rsidP="004026AE">
      <w:pPr>
        <w:spacing w:line="276" w:lineRule="auto"/>
        <w:jc w:val="right"/>
        <w:rPr>
          <w:rFonts w:ascii="Cambria" w:hAnsi="Cambria" w:cs="Cambria"/>
          <w:i/>
          <w:iCs/>
          <w:color w:val="000099"/>
          <w:sz w:val="28"/>
          <w:szCs w:val="28"/>
          <w:lang w:val="fr-FR"/>
        </w:rPr>
      </w:pPr>
      <w:r w:rsidRPr="00B77015">
        <w:rPr>
          <w:rFonts w:ascii="Cambria" w:hAnsi="Cambria" w:cs="Cambria"/>
          <w:i/>
          <w:iCs/>
          <w:color w:val="000099"/>
          <w:sz w:val="28"/>
          <w:szCs w:val="28"/>
          <w:lang w:val="fr-FR"/>
        </w:rPr>
        <w:t>M. Sc. Raúl Almarales Martín</w:t>
      </w:r>
    </w:p>
    <w:p w:rsidR="009A0418" w:rsidRPr="00B77015" w:rsidRDefault="00BB51A8" w:rsidP="004026AE">
      <w:pPr>
        <w:spacing w:after="240" w:line="276" w:lineRule="auto"/>
        <w:jc w:val="right"/>
        <w:rPr>
          <w:rFonts w:ascii="Calibri" w:hAnsi="Calibri" w:cs="Calibri"/>
          <w:sz w:val="22"/>
          <w:szCs w:val="22"/>
          <w:lang w:val="fr-FR"/>
        </w:rPr>
      </w:pPr>
      <w:hyperlink r:id="rId11" w:history="1">
        <w:r w:rsidR="009A0418" w:rsidRPr="00B77015">
          <w:rPr>
            <w:rStyle w:val="Hyperlink"/>
            <w:rFonts w:ascii="Calibri" w:hAnsi="Calibri" w:cs="Calibri"/>
            <w:sz w:val="22"/>
            <w:szCs w:val="22"/>
            <w:lang w:val="fr-FR"/>
          </w:rPr>
          <w:t>raul.almarales@reduc.edu.cu</w:t>
        </w:r>
      </w:hyperlink>
    </w:p>
    <w:p w:rsidR="009A0418" w:rsidRPr="00D47C57" w:rsidRDefault="009A0418" w:rsidP="004026AE">
      <w:pPr>
        <w:spacing w:after="240" w:line="276" w:lineRule="auto"/>
        <w:jc w:val="right"/>
        <w:rPr>
          <w:rFonts w:ascii="Calibri" w:hAnsi="Calibri" w:cs="Calibri"/>
          <w:sz w:val="22"/>
          <w:szCs w:val="22"/>
          <w:lang w:val="es-ES_tradnl"/>
        </w:rPr>
      </w:pPr>
      <w:r w:rsidRPr="004026AE">
        <w:rPr>
          <w:rFonts w:ascii="Cambria" w:hAnsi="Cambria" w:cs="Cambria"/>
          <w:i/>
          <w:iCs/>
          <w:color w:val="000099"/>
          <w:sz w:val="28"/>
          <w:szCs w:val="28"/>
          <w:lang w:val="es-ES"/>
        </w:rPr>
        <w:t xml:space="preserve">Universidad de Camagüey </w:t>
      </w:r>
      <w:r w:rsidRPr="004026AE">
        <w:rPr>
          <w:rFonts w:ascii="Lucida Sans Unicode" w:hAnsi="Lucida Sans Unicode" w:cs="Lucida Sans Unicode"/>
          <w:i/>
          <w:iCs/>
          <w:color w:val="000099"/>
          <w:sz w:val="28"/>
          <w:szCs w:val="28"/>
          <w:lang w:val="es-ES"/>
        </w:rPr>
        <w:t>‟</w:t>
      </w:r>
      <w:r w:rsidRPr="004026AE">
        <w:rPr>
          <w:rFonts w:ascii="Cambria" w:hAnsi="Cambria" w:cs="Cambria"/>
          <w:i/>
          <w:iCs/>
          <w:color w:val="000099"/>
          <w:sz w:val="28"/>
          <w:szCs w:val="28"/>
          <w:lang w:val="es-ES"/>
        </w:rPr>
        <w:t>Ignacio Agramonte y Loynazˮ</w:t>
      </w:r>
    </w:p>
    <w:p w:rsidR="009A0418" w:rsidRPr="00C903B9" w:rsidRDefault="009A0418" w:rsidP="00971C45">
      <w:pPr>
        <w:autoSpaceDE w:val="0"/>
        <w:autoSpaceDN w:val="0"/>
        <w:adjustRightInd w:val="0"/>
        <w:spacing w:after="240" w:line="276" w:lineRule="auto"/>
        <w:jc w:val="both"/>
        <w:rPr>
          <w:rFonts w:ascii="Calibri" w:hAnsi="Calibri" w:cs="Calibri"/>
          <w:sz w:val="20"/>
          <w:szCs w:val="20"/>
          <w:lang w:val="es-ES"/>
        </w:rPr>
      </w:pPr>
      <w:r w:rsidRPr="00C903B9">
        <w:rPr>
          <w:rFonts w:ascii="Calibri" w:hAnsi="Calibri" w:cs="Calibri"/>
          <w:sz w:val="20"/>
          <w:szCs w:val="20"/>
          <w:lang w:val="es-ES"/>
        </w:rPr>
        <w:t xml:space="preserve">Los autores son profesores de Física de la Universidad de Camagüey. Morales Crespo es Doctor en Ciencias Pedagógicas y Profesor Titular, y al igual que </w:t>
      </w:r>
      <w:r w:rsidRPr="00B75BF7">
        <w:rPr>
          <w:rFonts w:ascii="Calibri" w:hAnsi="Calibri" w:cs="Calibri"/>
          <w:sz w:val="20"/>
          <w:szCs w:val="20"/>
          <w:lang w:val="es-ES"/>
        </w:rPr>
        <w:t>Landa Peláez tiene 36 años de experiencia en la Educación Superior y se han desempeñado como directivos de disciplinas y departamentos relacionados con la enseñanza de la física en la universidad. Morales Crespo es miembro de la Comisión Nacional de la carrera de Matemática-Física mientras Landa Peláez se desempeña como jefe del departamento de Educación Ciencias Exactas. Almarales Martín</w:t>
      </w:r>
      <w:r>
        <w:rPr>
          <w:rFonts w:ascii="Calibri" w:hAnsi="Calibri" w:cs="Calibri"/>
          <w:b/>
          <w:bCs/>
          <w:sz w:val="20"/>
          <w:szCs w:val="20"/>
          <w:lang w:val="es-ES"/>
        </w:rPr>
        <w:t xml:space="preserve"> </w:t>
      </w:r>
      <w:r w:rsidRPr="00C903B9">
        <w:rPr>
          <w:rFonts w:ascii="Calibri" w:hAnsi="Calibri" w:cs="Calibri"/>
          <w:sz w:val="20"/>
          <w:szCs w:val="20"/>
          <w:lang w:val="es-ES"/>
        </w:rPr>
        <w:t>tiene nueve años de experiencia en la impartición de programas de Física General en la educación superior.</w:t>
      </w:r>
    </w:p>
    <w:p w:rsidR="009A0418" w:rsidRPr="00C903B9" w:rsidRDefault="009A0418" w:rsidP="00971C45">
      <w:pPr>
        <w:pStyle w:val="Default"/>
        <w:spacing w:after="240" w:line="276" w:lineRule="auto"/>
        <w:jc w:val="center"/>
        <w:rPr>
          <w:b/>
          <w:bCs/>
          <w:sz w:val="20"/>
          <w:szCs w:val="20"/>
          <w:lang w:val="es-ES"/>
        </w:rPr>
      </w:pPr>
      <w:r w:rsidRPr="00710300">
        <w:rPr>
          <w:b/>
          <w:bCs/>
          <w:sz w:val="20"/>
          <w:szCs w:val="20"/>
          <w:lang w:val="es-ES"/>
        </w:rPr>
        <w:t>RESUMEN</w:t>
      </w:r>
      <w:r w:rsidRPr="00C903B9">
        <w:rPr>
          <w:b/>
          <w:bCs/>
          <w:sz w:val="20"/>
          <w:szCs w:val="20"/>
          <w:lang w:val="es-ES"/>
        </w:rPr>
        <w:t xml:space="preserve"> </w:t>
      </w:r>
    </w:p>
    <w:p w:rsidR="009A0418" w:rsidRPr="00B77015" w:rsidRDefault="009A0418" w:rsidP="00971C45">
      <w:pPr>
        <w:spacing w:after="240" w:line="276" w:lineRule="auto"/>
        <w:jc w:val="both"/>
        <w:rPr>
          <w:rFonts w:ascii="Calibri" w:hAnsi="Calibri" w:cs="Calibri"/>
          <w:sz w:val="20"/>
          <w:szCs w:val="20"/>
          <w:lang w:val="es-ES"/>
        </w:rPr>
      </w:pPr>
      <w:r w:rsidRPr="00B77015">
        <w:rPr>
          <w:rFonts w:ascii="Calibri" w:hAnsi="Calibri" w:cs="Calibri"/>
          <w:sz w:val="20"/>
          <w:szCs w:val="20"/>
          <w:lang w:val="es-ES"/>
        </w:rPr>
        <w:t>En el presente estudio los autores abordan la aplicación del método científico experimental en el proceso de enseñanza de la Física como parte del modelo de aprendizaje como investigación en la carrera de Matemática-Física. El análisis de diferentes resultados investigativos publicados en la última década posibilitó identificar avances significativos en este campo, sobre todo en cuanto a la operacionalización del método y la utilización de simulaciones y experimentos virtuales en la enseñanza de la Física, sin embargo, aún persisten insuficiencias en el proceder de los docentes que limitan la apropiación del método por parte de los estudiantes. En particular, se ofrece a los docentes una alternativa metodológica para la introducción del método científico experimental, en las prácticas de laboratorio de Física, que contribuye al tránsito de los estudiantes por los procedimientos del citado método. Finalmente se expone un ejemplo concreto del modo en que se aplicó la alternativa metodológica en una clase de laboratorio de Física.</w:t>
      </w:r>
    </w:p>
    <w:p w:rsidR="009A0418" w:rsidRPr="00C903B9" w:rsidRDefault="009A0418" w:rsidP="00971C45">
      <w:pPr>
        <w:pStyle w:val="Default"/>
        <w:spacing w:after="240" w:line="276" w:lineRule="auto"/>
        <w:rPr>
          <w:sz w:val="20"/>
          <w:szCs w:val="20"/>
          <w:lang w:val="es-ES"/>
        </w:rPr>
      </w:pPr>
      <w:r w:rsidRPr="00C903B9">
        <w:rPr>
          <w:b/>
          <w:bCs/>
          <w:sz w:val="20"/>
          <w:szCs w:val="20"/>
          <w:lang w:val="es-ES"/>
        </w:rPr>
        <w:t xml:space="preserve">Palabras clave: </w:t>
      </w:r>
      <w:r w:rsidRPr="00C903B9">
        <w:rPr>
          <w:sz w:val="20"/>
          <w:szCs w:val="20"/>
          <w:lang w:val="es-ES"/>
        </w:rPr>
        <w:t>método científico experimental</w:t>
      </w:r>
      <w:r w:rsidRPr="00C903B9">
        <w:rPr>
          <w:b/>
          <w:bCs/>
          <w:sz w:val="20"/>
          <w:szCs w:val="20"/>
          <w:lang w:val="es-ES"/>
        </w:rPr>
        <w:t xml:space="preserve">, </w:t>
      </w:r>
      <w:r w:rsidRPr="00C903B9">
        <w:rPr>
          <w:sz w:val="20"/>
          <w:szCs w:val="20"/>
          <w:lang w:val="es-ES"/>
        </w:rPr>
        <w:t>laboratorio de física, modelo de aprendizaje como investigación.</w:t>
      </w:r>
    </w:p>
    <w:p w:rsidR="009A0418" w:rsidRPr="00C903B9" w:rsidRDefault="009A0418" w:rsidP="00971C45">
      <w:pPr>
        <w:pStyle w:val="Default"/>
        <w:spacing w:after="240" w:line="276" w:lineRule="auto"/>
        <w:jc w:val="center"/>
        <w:rPr>
          <w:b/>
          <w:bCs/>
          <w:sz w:val="20"/>
          <w:szCs w:val="20"/>
        </w:rPr>
      </w:pPr>
      <w:r w:rsidRPr="00C903B9">
        <w:rPr>
          <w:b/>
          <w:bCs/>
          <w:sz w:val="20"/>
          <w:szCs w:val="20"/>
        </w:rPr>
        <w:t xml:space="preserve">ABSTRACT </w:t>
      </w:r>
    </w:p>
    <w:p w:rsidR="009A0418" w:rsidRPr="00710300" w:rsidRDefault="00B77015" w:rsidP="00971C45">
      <w:pPr>
        <w:pStyle w:val="Default"/>
        <w:spacing w:after="240" w:line="276" w:lineRule="auto"/>
        <w:jc w:val="both"/>
        <w:rPr>
          <w:color w:val="auto"/>
          <w:sz w:val="20"/>
          <w:szCs w:val="20"/>
        </w:rPr>
      </w:pPr>
      <w:r w:rsidRPr="00710300">
        <w:rPr>
          <w:color w:val="auto"/>
          <w:sz w:val="20"/>
          <w:szCs w:val="20"/>
        </w:rPr>
        <w:t xml:space="preserve">This article </w:t>
      </w:r>
      <w:r w:rsidR="009A0418" w:rsidRPr="00710300">
        <w:rPr>
          <w:color w:val="auto"/>
          <w:sz w:val="20"/>
          <w:szCs w:val="20"/>
        </w:rPr>
        <w:t>deal</w:t>
      </w:r>
      <w:r w:rsidRPr="00710300">
        <w:rPr>
          <w:color w:val="auto"/>
          <w:sz w:val="20"/>
          <w:szCs w:val="20"/>
        </w:rPr>
        <w:t>s</w:t>
      </w:r>
      <w:r w:rsidR="009A0418" w:rsidRPr="00710300">
        <w:rPr>
          <w:color w:val="auto"/>
          <w:sz w:val="20"/>
          <w:szCs w:val="20"/>
        </w:rPr>
        <w:t xml:space="preserve"> with the </w:t>
      </w:r>
      <w:r w:rsidR="0089770B" w:rsidRPr="00710300">
        <w:rPr>
          <w:color w:val="auto"/>
          <w:sz w:val="20"/>
          <w:szCs w:val="20"/>
        </w:rPr>
        <w:t>application</w:t>
      </w:r>
      <w:r w:rsidR="009A0418" w:rsidRPr="00710300">
        <w:rPr>
          <w:color w:val="auto"/>
          <w:sz w:val="20"/>
          <w:szCs w:val="20"/>
        </w:rPr>
        <w:t xml:space="preserve"> of the experimental scientific method in the </w:t>
      </w:r>
      <w:r w:rsidRPr="00710300">
        <w:rPr>
          <w:color w:val="auto"/>
          <w:sz w:val="20"/>
          <w:szCs w:val="20"/>
        </w:rPr>
        <w:t xml:space="preserve">teaching and </w:t>
      </w:r>
      <w:r w:rsidR="009A0418" w:rsidRPr="00710300">
        <w:rPr>
          <w:color w:val="auto"/>
          <w:sz w:val="20"/>
          <w:szCs w:val="20"/>
        </w:rPr>
        <w:t xml:space="preserve">learning process in Mathematics-Physics career as a part of learning </w:t>
      </w:r>
      <w:r w:rsidRPr="00710300">
        <w:rPr>
          <w:color w:val="auto"/>
          <w:sz w:val="20"/>
          <w:szCs w:val="20"/>
        </w:rPr>
        <w:t xml:space="preserve">by researching </w:t>
      </w:r>
      <w:r w:rsidR="009A0418" w:rsidRPr="00710300">
        <w:rPr>
          <w:color w:val="auto"/>
          <w:sz w:val="20"/>
          <w:szCs w:val="20"/>
        </w:rPr>
        <w:t xml:space="preserve">model. </w:t>
      </w:r>
      <w:r w:rsidRPr="00710300">
        <w:rPr>
          <w:color w:val="auto"/>
          <w:sz w:val="20"/>
          <w:szCs w:val="20"/>
        </w:rPr>
        <w:t xml:space="preserve">The study of references and the analysis of former research findings allow </w:t>
      </w:r>
      <w:r w:rsidR="00710300" w:rsidRPr="00710300">
        <w:rPr>
          <w:color w:val="auto"/>
          <w:sz w:val="20"/>
          <w:szCs w:val="20"/>
        </w:rPr>
        <w:t>identifying</w:t>
      </w:r>
      <w:r w:rsidR="0089770B" w:rsidRPr="00710300">
        <w:rPr>
          <w:color w:val="auto"/>
          <w:sz w:val="20"/>
          <w:szCs w:val="20"/>
        </w:rPr>
        <w:t xml:space="preserve"> significant achievements </w:t>
      </w:r>
      <w:r w:rsidR="00A05C92" w:rsidRPr="00710300">
        <w:rPr>
          <w:color w:val="auto"/>
          <w:sz w:val="20"/>
          <w:szCs w:val="20"/>
        </w:rPr>
        <w:t xml:space="preserve">in the last ten years, mainly about the application of the method and also the use of virtual experiments and simulation </w:t>
      </w:r>
      <w:r w:rsidR="00135B7E" w:rsidRPr="00710300">
        <w:rPr>
          <w:color w:val="auto"/>
          <w:sz w:val="20"/>
          <w:szCs w:val="20"/>
        </w:rPr>
        <w:t xml:space="preserve">in </w:t>
      </w:r>
      <w:r w:rsidRPr="00710300">
        <w:rPr>
          <w:color w:val="auto"/>
          <w:sz w:val="20"/>
          <w:szCs w:val="20"/>
        </w:rPr>
        <w:t>teaching</w:t>
      </w:r>
      <w:r w:rsidR="00135B7E" w:rsidRPr="00710300">
        <w:rPr>
          <w:color w:val="auto"/>
          <w:sz w:val="20"/>
          <w:szCs w:val="20"/>
        </w:rPr>
        <w:t xml:space="preserve"> Physics. However, </w:t>
      </w:r>
      <w:r w:rsidRPr="00710300">
        <w:rPr>
          <w:color w:val="auto"/>
          <w:sz w:val="20"/>
          <w:szCs w:val="20"/>
        </w:rPr>
        <w:lastRenderedPageBreak/>
        <w:t xml:space="preserve">there are several shortcomings of procedural nature that hinder the students’ appropriation of the method.  The main finding is a proposal of </w:t>
      </w:r>
      <w:r w:rsidR="00710300" w:rsidRPr="00710300">
        <w:rPr>
          <w:color w:val="auto"/>
          <w:sz w:val="20"/>
          <w:szCs w:val="20"/>
        </w:rPr>
        <w:t xml:space="preserve">a teaching </w:t>
      </w:r>
      <w:r w:rsidRPr="00710300">
        <w:rPr>
          <w:color w:val="auto"/>
          <w:sz w:val="20"/>
          <w:szCs w:val="20"/>
        </w:rPr>
        <w:t xml:space="preserve">alternative </w:t>
      </w:r>
      <w:r w:rsidR="00CE2A6C" w:rsidRPr="00710300">
        <w:rPr>
          <w:color w:val="auto"/>
          <w:sz w:val="20"/>
          <w:szCs w:val="20"/>
        </w:rPr>
        <w:t xml:space="preserve">to achieve the learning of the experimental scientific method and its procedures by the students.  Finally, </w:t>
      </w:r>
      <w:r w:rsidR="00710300" w:rsidRPr="00710300">
        <w:rPr>
          <w:color w:val="auto"/>
          <w:sz w:val="20"/>
          <w:szCs w:val="20"/>
        </w:rPr>
        <w:t>that teaching alternative is illustrated in a particular Physics laboratory lesson</w:t>
      </w:r>
    </w:p>
    <w:p w:rsidR="009A0418" w:rsidRPr="00D47C57" w:rsidRDefault="00710300" w:rsidP="00971C45">
      <w:pPr>
        <w:pStyle w:val="Default"/>
        <w:spacing w:after="240" w:line="276" w:lineRule="auto"/>
        <w:ind w:left="1418" w:hanging="1418"/>
        <w:rPr>
          <w:b/>
          <w:bCs/>
          <w:sz w:val="22"/>
          <w:szCs w:val="22"/>
        </w:rPr>
      </w:pPr>
      <w:r>
        <w:rPr>
          <w:b/>
          <w:bCs/>
          <w:sz w:val="22"/>
          <w:szCs w:val="22"/>
        </w:rPr>
        <w:t>Key</w:t>
      </w:r>
      <w:r w:rsidR="009A0418" w:rsidRPr="00D47C57">
        <w:rPr>
          <w:b/>
          <w:bCs/>
          <w:sz w:val="22"/>
          <w:szCs w:val="22"/>
        </w:rPr>
        <w:t xml:space="preserve">words: </w:t>
      </w:r>
      <w:r w:rsidR="009A0418" w:rsidRPr="00D47C57">
        <w:rPr>
          <w:sz w:val="22"/>
          <w:szCs w:val="22"/>
        </w:rPr>
        <w:t xml:space="preserve">Experimental scientific method, Physics lab, learning </w:t>
      </w:r>
      <w:r>
        <w:rPr>
          <w:sz w:val="22"/>
          <w:szCs w:val="22"/>
        </w:rPr>
        <w:t xml:space="preserve">by research </w:t>
      </w:r>
      <w:r w:rsidR="009A0418" w:rsidRPr="00D47C57">
        <w:rPr>
          <w:sz w:val="22"/>
          <w:szCs w:val="22"/>
        </w:rPr>
        <w:t>model</w:t>
      </w:r>
      <w:r>
        <w:rPr>
          <w:sz w:val="22"/>
          <w:szCs w:val="22"/>
        </w:rPr>
        <w:t>.</w:t>
      </w:r>
    </w:p>
    <w:p w:rsidR="00AF0CAB" w:rsidRDefault="00AF0CAB" w:rsidP="001D72C0">
      <w:pPr>
        <w:pStyle w:val="BodyTextIndent"/>
        <w:spacing w:after="240" w:line="276" w:lineRule="auto"/>
        <w:ind w:left="0"/>
        <w:jc w:val="both"/>
        <w:rPr>
          <w:rFonts w:ascii="Calibri" w:hAnsi="Calibri" w:cs="Calibri"/>
          <w:sz w:val="22"/>
          <w:szCs w:val="22"/>
          <w:lang w:val="es-ES"/>
        </w:rPr>
      </w:pPr>
    </w:p>
    <w:p w:rsidR="00AF0CAB" w:rsidRDefault="00AF0CAB" w:rsidP="001D72C0">
      <w:pPr>
        <w:pStyle w:val="BodyTextIndent"/>
        <w:spacing w:after="240" w:line="276" w:lineRule="auto"/>
        <w:ind w:left="0"/>
        <w:jc w:val="both"/>
        <w:rPr>
          <w:rFonts w:ascii="Calibri" w:hAnsi="Calibri" w:cs="Calibri"/>
          <w:sz w:val="22"/>
          <w:szCs w:val="22"/>
          <w:lang w:val="es-ES"/>
        </w:rPr>
      </w:pPr>
    </w:p>
    <w:p w:rsidR="009A0418" w:rsidRPr="00D47C57" w:rsidRDefault="009A0418" w:rsidP="001D72C0">
      <w:pPr>
        <w:pStyle w:val="BodyTextIndent"/>
        <w:spacing w:after="240" w:line="276" w:lineRule="auto"/>
        <w:ind w:left="0"/>
        <w:jc w:val="both"/>
        <w:rPr>
          <w:rFonts w:ascii="Calibri" w:hAnsi="Calibri" w:cs="Calibri"/>
          <w:sz w:val="22"/>
          <w:szCs w:val="22"/>
          <w:lang w:val="es-ES"/>
        </w:rPr>
      </w:pPr>
      <w:r w:rsidRPr="00D47C57">
        <w:rPr>
          <w:rFonts w:ascii="Calibri" w:hAnsi="Calibri" w:cs="Calibri"/>
          <w:sz w:val="22"/>
          <w:szCs w:val="22"/>
          <w:lang w:val="es-ES"/>
        </w:rPr>
        <w:t>En los momentos actuales se hace más evidente que el desarrollo científico, tecnológico y social de las diferentes sociedades</w:t>
      </w:r>
      <w:r>
        <w:rPr>
          <w:rFonts w:ascii="Calibri" w:hAnsi="Calibri" w:cs="Calibri"/>
          <w:sz w:val="22"/>
          <w:szCs w:val="22"/>
          <w:lang w:val="es-ES"/>
        </w:rPr>
        <w:t xml:space="preserve"> </w:t>
      </w:r>
      <w:r w:rsidRPr="00D47C57">
        <w:rPr>
          <w:rFonts w:ascii="Calibri" w:hAnsi="Calibri" w:cs="Calibri"/>
          <w:sz w:val="22"/>
          <w:szCs w:val="22"/>
          <w:lang w:val="es-ES"/>
        </w:rPr>
        <w:t>está determinado, en gran medida, por la calidad en la formación de los profesionales de la educación, lo cual les permitirá posteriormente, asumir con espíritu activo y creador, la solución de las diversas tareas que demanda el desarrollo económico del país.</w:t>
      </w:r>
      <w:r>
        <w:rPr>
          <w:rFonts w:ascii="Calibri" w:hAnsi="Calibri" w:cs="Calibri"/>
          <w:sz w:val="22"/>
          <w:szCs w:val="22"/>
          <w:lang w:val="es-ES"/>
        </w:rPr>
        <w:t xml:space="preserve"> </w:t>
      </w:r>
      <w:r w:rsidRPr="00D47C57">
        <w:rPr>
          <w:rFonts w:ascii="Calibri" w:hAnsi="Calibri" w:cs="Calibri"/>
          <w:sz w:val="22"/>
          <w:szCs w:val="22"/>
          <w:lang w:val="es-ES"/>
        </w:rPr>
        <w:t>Es por ello que resulta de vital importancia dar prioridad a la inversión en educación, la ciencia y la tecnología, así como la aplicación de los resultados de la investigación científica en el proceso productivo, independientemente de las dificultades que haya tenido que enfrentar el país en un momento determinado.</w:t>
      </w:r>
    </w:p>
    <w:p w:rsidR="009A0418" w:rsidRPr="00D47C57" w:rsidRDefault="009A0418" w:rsidP="00971C45">
      <w:pPr>
        <w:tabs>
          <w:tab w:val="left" w:pos="720"/>
        </w:tabs>
        <w:autoSpaceDE w:val="0"/>
        <w:spacing w:after="240" w:line="276" w:lineRule="auto"/>
        <w:jc w:val="both"/>
        <w:rPr>
          <w:rFonts w:ascii="Calibri" w:hAnsi="Calibri" w:cs="Calibri"/>
          <w:sz w:val="22"/>
          <w:szCs w:val="22"/>
          <w:lang w:val="es-ES"/>
        </w:rPr>
      </w:pPr>
      <w:r w:rsidRPr="00D47C57">
        <w:rPr>
          <w:rFonts w:ascii="Calibri" w:hAnsi="Calibri" w:cs="Calibri"/>
          <w:sz w:val="22"/>
          <w:szCs w:val="22"/>
          <w:lang w:val="es-ES"/>
        </w:rPr>
        <w:t xml:space="preserve">Una vía a tener en cuenta para cumplir con este propósito, dentro del marco de las transformaciones que se llevan a cabo en los distintos niveles de educación en nuestro país, en particular, en la formación del profesional de Matemática-Física en las universidades del país, es relacionar a los estudiantes con las nociones básicas de los métodos y formas de trabajo que utiliza la ciencia y la tecnología contemporáneas. </w:t>
      </w:r>
    </w:p>
    <w:p w:rsidR="009A0418" w:rsidRPr="00D47C57" w:rsidRDefault="009A0418" w:rsidP="008561CE">
      <w:pPr>
        <w:spacing w:after="240" w:line="276" w:lineRule="auto"/>
        <w:jc w:val="both"/>
        <w:rPr>
          <w:rFonts w:ascii="Calibri" w:hAnsi="Calibri" w:cs="Calibri"/>
          <w:sz w:val="22"/>
          <w:szCs w:val="22"/>
          <w:lang w:val="es-ES"/>
        </w:rPr>
      </w:pPr>
      <w:r w:rsidRPr="00D47C57">
        <w:rPr>
          <w:rFonts w:ascii="Calibri" w:hAnsi="Calibri" w:cs="Calibri"/>
          <w:sz w:val="22"/>
          <w:szCs w:val="22"/>
          <w:lang w:val="es-ES"/>
        </w:rPr>
        <w:t>Los insuficientes resultados de aprendizaje obtenidos durante las últimas décadas en la enseñanza de la Física</w:t>
      </w:r>
      <w:r w:rsidR="00AF0CAB">
        <w:rPr>
          <w:rFonts w:ascii="Calibri" w:hAnsi="Calibri" w:cs="Calibri"/>
          <w:sz w:val="22"/>
          <w:szCs w:val="22"/>
          <w:lang w:val="es-ES"/>
        </w:rPr>
        <w:t xml:space="preserve"> </w:t>
      </w:r>
      <w:r w:rsidR="00AF0CAB">
        <w:rPr>
          <w:rFonts w:ascii="Calibri" w:hAnsi="Calibri" w:cs="Calibri"/>
          <w:noProof/>
          <w:sz w:val="22"/>
          <w:szCs w:val="22"/>
          <w:lang w:val="es-ES"/>
        </w:rPr>
        <w:t xml:space="preserve"> </w:t>
      </w:r>
      <w:r w:rsidR="00AF0CAB" w:rsidRPr="00AF0CAB">
        <w:rPr>
          <w:rFonts w:ascii="Calibri" w:hAnsi="Calibri" w:cs="Calibri"/>
          <w:noProof/>
          <w:sz w:val="22"/>
          <w:szCs w:val="22"/>
          <w:lang w:val="es-ES"/>
        </w:rPr>
        <w:t>(Valdés, Valdés, Fundora, Pedroso, Moltó, &amp; Pérez, 2002)</w:t>
      </w:r>
      <w:r w:rsidRPr="00D47C57">
        <w:rPr>
          <w:rFonts w:ascii="Calibri" w:hAnsi="Calibri" w:cs="Calibri"/>
          <w:noProof/>
          <w:sz w:val="22"/>
          <w:szCs w:val="22"/>
          <w:lang w:val="es-ES"/>
        </w:rPr>
        <w:t xml:space="preserve">, </w:t>
      </w:r>
      <w:r w:rsidRPr="00D47C57">
        <w:rPr>
          <w:rFonts w:ascii="Calibri" w:hAnsi="Calibri" w:cs="Calibri"/>
          <w:sz w:val="22"/>
          <w:szCs w:val="22"/>
          <w:lang w:val="es-ES"/>
        </w:rPr>
        <w:t>una de las ciencias en las que se prepara este profesional, han traído como consecuencia un inusitado interés por transformar en profundidad la educación científica que se lleva a cabo en las escuelas y que tiene su explicación en los importantes cambios socioculturales que han tenido lugar en el contexto de la enseñanza de las ciencias y que no han sido suficientemente considerados.</w:t>
      </w:r>
      <w:r>
        <w:rPr>
          <w:rFonts w:ascii="Calibri" w:hAnsi="Calibri" w:cs="Calibri"/>
          <w:sz w:val="22"/>
          <w:szCs w:val="22"/>
          <w:lang w:val="es-ES"/>
        </w:rPr>
        <w:t xml:space="preserve"> Estos cambios a juicio de </w:t>
      </w:r>
      <w:r w:rsidRPr="00437EE7">
        <w:rPr>
          <w:rFonts w:ascii="Calibri" w:hAnsi="Calibri" w:cs="Calibri"/>
          <w:noProof/>
          <w:sz w:val="22"/>
          <w:szCs w:val="22"/>
          <w:lang w:val="es-ES"/>
        </w:rPr>
        <w:t xml:space="preserve"> </w:t>
      </w:r>
      <w:r w:rsidRPr="00347856">
        <w:rPr>
          <w:rFonts w:ascii="Calibri" w:hAnsi="Calibri" w:cs="Calibri"/>
          <w:noProof/>
          <w:sz w:val="22"/>
          <w:szCs w:val="22"/>
          <w:lang w:val="es-ES"/>
        </w:rPr>
        <w:t xml:space="preserve">Valdés </w:t>
      </w:r>
      <w:r w:rsidR="00AF0CAB" w:rsidRPr="00347856">
        <w:rPr>
          <w:rFonts w:ascii="Calibri" w:hAnsi="Calibri" w:cs="Calibri"/>
          <w:noProof/>
          <w:sz w:val="22"/>
          <w:szCs w:val="22"/>
          <w:lang w:val="es-ES"/>
        </w:rPr>
        <w:t>y otros</w:t>
      </w:r>
      <w:r w:rsidRPr="00347856">
        <w:rPr>
          <w:rFonts w:ascii="Calibri" w:hAnsi="Calibri" w:cs="Calibri"/>
          <w:noProof/>
          <w:sz w:val="22"/>
          <w:szCs w:val="22"/>
          <w:lang w:val="es-ES"/>
        </w:rPr>
        <w:t xml:space="preserve"> (2002)</w:t>
      </w:r>
      <w:r>
        <w:rPr>
          <w:rFonts w:ascii="Calibri" w:hAnsi="Calibri" w:cs="Calibri"/>
          <w:sz w:val="22"/>
          <w:szCs w:val="22"/>
          <w:lang w:val="es-ES"/>
        </w:rPr>
        <w:t xml:space="preserve"> son l</w:t>
      </w:r>
      <w:r w:rsidRPr="00D47C57">
        <w:rPr>
          <w:rFonts w:ascii="Calibri" w:hAnsi="Calibri" w:cs="Calibri"/>
          <w:sz w:val="22"/>
          <w:szCs w:val="22"/>
          <w:lang w:val="es-ES"/>
        </w:rPr>
        <w:t>a colosal implicación de la ciencia y la tecnología en la situación del mundo y</w:t>
      </w:r>
      <w:r>
        <w:rPr>
          <w:rFonts w:ascii="Calibri" w:hAnsi="Calibri" w:cs="Calibri"/>
          <w:sz w:val="22"/>
          <w:szCs w:val="22"/>
          <w:lang w:val="es-ES"/>
        </w:rPr>
        <w:t xml:space="preserve"> en la vida del ciudadano común; e</w:t>
      </w:r>
      <w:r w:rsidRPr="00D47C57">
        <w:rPr>
          <w:rFonts w:ascii="Calibri" w:hAnsi="Calibri" w:cs="Calibri"/>
          <w:sz w:val="22"/>
          <w:szCs w:val="22"/>
          <w:lang w:val="es-ES"/>
        </w:rPr>
        <w:t>l relevante papel desempeñado por la información, el conocimiento científico y los medios de com</w:t>
      </w:r>
      <w:r>
        <w:rPr>
          <w:rFonts w:ascii="Calibri" w:hAnsi="Calibri" w:cs="Calibri"/>
          <w:sz w:val="22"/>
          <w:szCs w:val="22"/>
          <w:lang w:val="es-ES"/>
        </w:rPr>
        <w:t>unicación en la sociedad actual y l</w:t>
      </w:r>
      <w:r w:rsidRPr="00D47C57">
        <w:rPr>
          <w:rFonts w:ascii="Calibri" w:hAnsi="Calibri" w:cs="Calibri"/>
          <w:sz w:val="22"/>
          <w:szCs w:val="22"/>
          <w:lang w:val="es-ES"/>
        </w:rPr>
        <w:t xml:space="preserve">as modificaciones ocurridas en las características de la actividad </w:t>
      </w:r>
      <w:r w:rsidR="00347856">
        <w:rPr>
          <w:rFonts w:ascii="Calibri" w:hAnsi="Calibri" w:cs="Calibri"/>
          <w:sz w:val="22"/>
          <w:szCs w:val="22"/>
          <w:lang w:val="es-ES"/>
        </w:rPr>
        <w:t xml:space="preserve"> </w:t>
      </w:r>
      <w:r w:rsidRPr="00D47C57">
        <w:rPr>
          <w:rFonts w:ascii="Calibri" w:hAnsi="Calibri" w:cs="Calibri"/>
          <w:sz w:val="22"/>
          <w:szCs w:val="22"/>
          <w:lang w:val="es-ES"/>
        </w:rPr>
        <w:t>científico-investigadora.</w:t>
      </w:r>
    </w:p>
    <w:p w:rsidR="009A0418" w:rsidRPr="008561CE" w:rsidRDefault="009A0418" w:rsidP="00971C45">
      <w:pPr>
        <w:spacing w:after="240" w:line="276" w:lineRule="auto"/>
        <w:jc w:val="both"/>
        <w:rPr>
          <w:rFonts w:ascii="Calibri" w:hAnsi="Calibri" w:cs="Calibri"/>
          <w:sz w:val="22"/>
          <w:szCs w:val="22"/>
          <w:lang w:val="es-ES"/>
        </w:rPr>
      </w:pPr>
      <w:r w:rsidRPr="00D47C57">
        <w:rPr>
          <w:rFonts w:ascii="Calibri" w:hAnsi="Calibri" w:cs="Calibri"/>
          <w:sz w:val="22"/>
          <w:szCs w:val="22"/>
          <w:lang w:val="es-ES"/>
        </w:rPr>
        <w:t xml:space="preserve">Es en este contexto que el </w:t>
      </w:r>
      <w:r w:rsidRPr="00D47C57">
        <w:rPr>
          <w:rFonts w:ascii="Calibri" w:hAnsi="Calibri" w:cs="Calibri"/>
          <w:i/>
          <w:iCs/>
          <w:sz w:val="22"/>
          <w:szCs w:val="22"/>
          <w:lang w:val="es-ES"/>
        </w:rPr>
        <w:t>método científico experimental como modelo didáctico de aprendizaje</w:t>
      </w:r>
      <w:r w:rsidR="00347856">
        <w:rPr>
          <w:rFonts w:ascii="Calibri" w:hAnsi="Calibri" w:cs="Calibri"/>
          <w:i/>
          <w:iCs/>
          <w:sz w:val="22"/>
          <w:szCs w:val="22"/>
          <w:lang w:val="es-ES"/>
        </w:rPr>
        <w:t xml:space="preserve"> </w:t>
      </w:r>
      <w:r w:rsidR="00347856">
        <w:rPr>
          <w:rFonts w:ascii="Calibri" w:hAnsi="Calibri" w:cs="Calibri"/>
          <w:i/>
          <w:iCs/>
          <w:noProof/>
          <w:sz w:val="22"/>
          <w:szCs w:val="22"/>
          <w:lang w:val="es-ES"/>
        </w:rPr>
        <w:t xml:space="preserve"> </w:t>
      </w:r>
      <w:r w:rsidR="00347856" w:rsidRPr="00347856">
        <w:rPr>
          <w:rFonts w:ascii="Calibri" w:hAnsi="Calibri" w:cs="Calibri"/>
          <w:noProof/>
          <w:sz w:val="22"/>
          <w:szCs w:val="22"/>
          <w:lang w:val="es-ES"/>
        </w:rPr>
        <w:t>(Gil, y otros, 1996)</w:t>
      </w:r>
      <w:r w:rsidR="00347856">
        <w:rPr>
          <w:rFonts w:ascii="Calibri" w:hAnsi="Calibri" w:cs="Calibri"/>
          <w:i/>
          <w:iCs/>
          <w:sz w:val="22"/>
          <w:szCs w:val="22"/>
          <w:lang w:val="es-ES"/>
        </w:rPr>
        <w:t xml:space="preserve"> </w:t>
      </w:r>
      <w:r w:rsidRPr="00D47C57">
        <w:rPr>
          <w:rFonts w:ascii="Calibri" w:hAnsi="Calibri" w:cs="Calibri"/>
          <w:sz w:val="22"/>
          <w:szCs w:val="22"/>
          <w:lang w:val="es-ES"/>
        </w:rPr>
        <w:t xml:space="preserve">adquiere especial connotación, el cual se basa en </w:t>
      </w:r>
      <w:r w:rsidR="00347856">
        <w:rPr>
          <w:rFonts w:ascii="Calibri" w:hAnsi="Calibri" w:cs="Calibri"/>
          <w:sz w:val="22"/>
          <w:szCs w:val="22"/>
          <w:lang w:val="es-ES"/>
        </w:rPr>
        <w:t xml:space="preserve">su empleo como </w:t>
      </w:r>
      <w:r w:rsidRPr="00D47C57">
        <w:rPr>
          <w:rFonts w:ascii="Calibri" w:hAnsi="Calibri" w:cs="Calibri"/>
          <w:sz w:val="22"/>
          <w:szCs w:val="22"/>
          <w:lang w:val="es-ES"/>
        </w:rPr>
        <w:t xml:space="preserve">herramienta docente para lograr el cambio que se pretende y la orientación sociocultural en el aprendizaje de los estudiantes </w:t>
      </w:r>
      <w:r w:rsidRPr="00D47C57">
        <w:rPr>
          <w:rFonts w:ascii="Calibri" w:hAnsi="Calibri" w:cs="Calibri"/>
          <w:noProof/>
          <w:sz w:val="22"/>
          <w:szCs w:val="22"/>
          <w:lang w:val="es-ES"/>
        </w:rPr>
        <w:t>(Almarales y Gómez, 2013)</w:t>
      </w:r>
      <w:r w:rsidRPr="00D47C57">
        <w:rPr>
          <w:rFonts w:ascii="Calibri" w:hAnsi="Calibri" w:cs="Calibri"/>
          <w:sz w:val="22"/>
          <w:szCs w:val="22"/>
          <w:lang w:val="es-ES"/>
        </w:rPr>
        <w:t xml:space="preserve">, pero que va más allá al tener en cuenta, y ser reflejo, de </w:t>
      </w:r>
      <w:r w:rsidRPr="008561CE">
        <w:rPr>
          <w:rFonts w:ascii="Calibri" w:hAnsi="Calibri" w:cs="Calibri"/>
          <w:sz w:val="22"/>
          <w:szCs w:val="22"/>
          <w:lang w:val="es-ES"/>
        </w:rPr>
        <w:t>aspectos esenciales de la actividad investigativa contemporánea y prestar atención, además,</w:t>
      </w:r>
      <w:r>
        <w:rPr>
          <w:rFonts w:ascii="Calibri" w:hAnsi="Calibri" w:cs="Calibri"/>
          <w:sz w:val="22"/>
          <w:szCs w:val="22"/>
          <w:lang w:val="es-ES"/>
        </w:rPr>
        <w:t xml:space="preserve"> </w:t>
      </w:r>
      <w:r w:rsidRPr="008561CE">
        <w:rPr>
          <w:rFonts w:ascii="Calibri" w:hAnsi="Calibri" w:cs="Calibri"/>
          <w:sz w:val="22"/>
          <w:szCs w:val="22"/>
          <w:lang w:val="es-ES"/>
        </w:rPr>
        <w:t xml:space="preserve">a las características fundamentales de la actividad psíquica humana. </w:t>
      </w:r>
    </w:p>
    <w:p w:rsidR="009A0418" w:rsidRPr="00D47C57" w:rsidRDefault="009A0418" w:rsidP="00971C45">
      <w:pPr>
        <w:spacing w:after="240" w:line="276" w:lineRule="auto"/>
        <w:jc w:val="both"/>
        <w:rPr>
          <w:rFonts w:ascii="Calibri" w:hAnsi="Calibri" w:cs="Calibri"/>
          <w:sz w:val="22"/>
          <w:szCs w:val="22"/>
          <w:lang w:val="es-ES"/>
        </w:rPr>
      </w:pPr>
      <w:r w:rsidRPr="00D47C57">
        <w:rPr>
          <w:rFonts w:ascii="Calibri" w:hAnsi="Calibri" w:cs="Calibri"/>
          <w:sz w:val="22"/>
          <w:szCs w:val="22"/>
          <w:lang w:val="es-ES"/>
        </w:rPr>
        <w:t>Estos resultados explican el porqué de la necesidad de prestar atención al trabajo experimental en la enseñanza de la Física</w:t>
      </w:r>
      <w:r w:rsidRPr="00D47C57">
        <w:rPr>
          <w:rFonts w:ascii="Calibri" w:hAnsi="Calibri" w:cs="Calibri"/>
          <w:noProof/>
          <w:sz w:val="22"/>
          <w:szCs w:val="22"/>
          <w:lang w:val="es-ES"/>
        </w:rPr>
        <w:t xml:space="preserve"> </w:t>
      </w:r>
      <w:r w:rsidR="009919BA">
        <w:rPr>
          <w:rFonts w:ascii="Calibri" w:hAnsi="Calibri" w:cs="Calibri"/>
          <w:noProof/>
          <w:sz w:val="22"/>
          <w:szCs w:val="22"/>
          <w:lang w:val="es-ES"/>
        </w:rPr>
        <w:t xml:space="preserve"> </w:t>
      </w:r>
      <w:r w:rsidR="009919BA" w:rsidRPr="009919BA">
        <w:rPr>
          <w:rFonts w:ascii="Calibri" w:hAnsi="Calibri" w:cs="Calibri"/>
          <w:noProof/>
          <w:sz w:val="22"/>
          <w:szCs w:val="22"/>
          <w:lang w:val="es-ES"/>
        </w:rPr>
        <w:t>(Márquez, 2011)</w:t>
      </w:r>
      <w:r w:rsidRPr="00D47C57">
        <w:rPr>
          <w:rFonts w:ascii="Calibri" w:hAnsi="Calibri" w:cs="Calibri"/>
          <w:sz w:val="22"/>
          <w:szCs w:val="22"/>
          <w:lang w:val="es-ES"/>
        </w:rPr>
        <w:t xml:space="preserve">. </w:t>
      </w:r>
      <w:r w:rsidR="009919BA">
        <w:rPr>
          <w:rFonts w:ascii="Calibri" w:hAnsi="Calibri" w:cs="Calibri"/>
          <w:sz w:val="22"/>
          <w:szCs w:val="22"/>
          <w:lang w:val="es-ES"/>
        </w:rPr>
        <w:t>Ajuicio de los autores</w:t>
      </w:r>
      <w:r w:rsidRPr="00D47C57">
        <w:rPr>
          <w:rFonts w:ascii="Calibri" w:hAnsi="Calibri" w:cs="Calibri"/>
          <w:sz w:val="22"/>
          <w:szCs w:val="22"/>
          <w:lang w:val="es-ES"/>
        </w:rPr>
        <w:t>, no es suficiente que se realicen las prácticas de laboratorio, sino que hay que prestar mayor atención al método empleado para el desarrollo de este tipo de clases, de modo que se logre un mayor nivel de implicación del estudiante en el proceso de construcción de los conocimientos, elevar el protagonismo de los mismos durante la realización de la práctica y sobre todo en el momento de la discusión y explicación de los resultados. En la actualidad, las prácticas de laboratorio de Física o no se realizan o transcurren en un ambiente poco favorable para propiciar la participación activa de los alumnos</w:t>
      </w:r>
      <w:r w:rsidR="009919BA">
        <w:rPr>
          <w:rFonts w:ascii="Calibri" w:hAnsi="Calibri" w:cs="Calibri"/>
          <w:sz w:val="22"/>
          <w:szCs w:val="22"/>
          <w:lang w:val="es-ES"/>
        </w:rPr>
        <w:t xml:space="preserve"> </w:t>
      </w:r>
      <w:r w:rsidRPr="00D47C57">
        <w:rPr>
          <w:rFonts w:ascii="Calibri" w:hAnsi="Calibri" w:cs="Calibri"/>
          <w:noProof/>
          <w:sz w:val="22"/>
          <w:szCs w:val="22"/>
          <w:lang w:val="es-ES"/>
        </w:rPr>
        <w:t>(Landa, 2002;</w:t>
      </w:r>
      <w:r>
        <w:rPr>
          <w:rFonts w:ascii="Calibri" w:hAnsi="Calibri" w:cs="Calibri"/>
          <w:noProof/>
          <w:sz w:val="22"/>
          <w:szCs w:val="22"/>
          <w:lang w:val="es-ES"/>
        </w:rPr>
        <w:t xml:space="preserve"> </w:t>
      </w:r>
      <w:r w:rsidRPr="00D47C57">
        <w:rPr>
          <w:rFonts w:ascii="Calibri" w:hAnsi="Calibri" w:cs="Calibri"/>
          <w:noProof/>
          <w:sz w:val="22"/>
          <w:szCs w:val="22"/>
          <w:lang w:val="es-ES"/>
        </w:rPr>
        <w:t>Pozas, Marrero y Rodríguez,</w:t>
      </w:r>
      <w:r>
        <w:rPr>
          <w:rFonts w:ascii="Calibri" w:hAnsi="Calibri" w:cs="Calibri"/>
          <w:noProof/>
          <w:sz w:val="22"/>
          <w:szCs w:val="22"/>
          <w:lang w:val="es-ES"/>
        </w:rPr>
        <w:t xml:space="preserve"> 2014</w:t>
      </w:r>
      <w:r w:rsidRPr="00D47C57">
        <w:rPr>
          <w:rFonts w:ascii="Calibri" w:hAnsi="Calibri" w:cs="Calibri"/>
          <w:noProof/>
          <w:sz w:val="22"/>
          <w:szCs w:val="22"/>
          <w:lang w:val="es-ES"/>
        </w:rPr>
        <w:t>)</w:t>
      </w:r>
      <w:r w:rsidRPr="00D47C57">
        <w:rPr>
          <w:rFonts w:ascii="Calibri" w:hAnsi="Calibri" w:cs="Calibri"/>
          <w:sz w:val="22"/>
          <w:szCs w:val="22"/>
          <w:lang w:val="es-ES"/>
        </w:rPr>
        <w:t xml:space="preserve">, pues por lo general se reducen a entregar a los estudiantes una guía de actividades a realizar, para lo cual estos no necesitan prácticamente pensar, sino que se limitan a seguir, casi automáticamente, la receta que ante ellos ha colocado el profesor, con lo que se produce un distanciamiento entre los métodos de la Física como ciencia natural y el que se sigue en las clases de laboratorio. </w:t>
      </w:r>
      <w:r w:rsidRPr="00B52FA8">
        <w:rPr>
          <w:rFonts w:ascii="Calibri" w:hAnsi="Calibri" w:cs="Calibri"/>
          <w:sz w:val="22"/>
          <w:szCs w:val="22"/>
          <w:lang w:val="es-ES"/>
        </w:rPr>
        <w:t>En la generalidad de los casos las prácticas de laboratorio se dedican a la comprobación experimental de determinadas leyes estudiadas en clases anteriores o a la medición de constantes físicas, lo que trae como</w:t>
      </w:r>
      <w:r w:rsidRPr="00D47C57">
        <w:rPr>
          <w:rFonts w:ascii="Calibri" w:hAnsi="Calibri" w:cs="Calibri"/>
          <w:sz w:val="22"/>
          <w:szCs w:val="22"/>
          <w:lang w:val="es-ES"/>
        </w:rPr>
        <w:t xml:space="preserve"> consecuencia que:</w:t>
      </w:r>
    </w:p>
    <w:p w:rsidR="009A0418" w:rsidRPr="00D47C57" w:rsidRDefault="009A0418" w:rsidP="00976094">
      <w:pPr>
        <w:numPr>
          <w:ilvl w:val="0"/>
          <w:numId w:val="20"/>
        </w:numPr>
        <w:spacing w:line="276" w:lineRule="auto"/>
        <w:jc w:val="both"/>
        <w:rPr>
          <w:rFonts w:ascii="Calibri" w:hAnsi="Calibri" w:cs="Calibri"/>
          <w:sz w:val="22"/>
          <w:szCs w:val="22"/>
          <w:lang w:val="es-ES"/>
        </w:rPr>
      </w:pPr>
      <w:r w:rsidRPr="00D47C57">
        <w:rPr>
          <w:rFonts w:ascii="Calibri" w:hAnsi="Calibri" w:cs="Calibri"/>
          <w:sz w:val="22"/>
          <w:szCs w:val="22"/>
          <w:lang w:val="es-ES"/>
        </w:rPr>
        <w:t>El alumno siempre cuente con una guía de acciones en el laboratorio, con los instrumentos preseleccionados, con orientaciones acerca de las variables a medir, cómo medirlas, y hasta el modo de realizar la recogida de datos y el procesamiento de los mismos.</w:t>
      </w:r>
    </w:p>
    <w:p w:rsidR="009A0418" w:rsidRPr="00D47C57" w:rsidRDefault="009A0418" w:rsidP="00976094">
      <w:pPr>
        <w:numPr>
          <w:ilvl w:val="0"/>
          <w:numId w:val="20"/>
        </w:numPr>
        <w:spacing w:line="276" w:lineRule="auto"/>
        <w:jc w:val="both"/>
        <w:rPr>
          <w:rFonts w:ascii="Calibri" w:hAnsi="Calibri" w:cs="Calibri"/>
          <w:sz w:val="22"/>
          <w:szCs w:val="22"/>
          <w:lang w:val="es-ES"/>
        </w:rPr>
      </w:pPr>
      <w:r w:rsidRPr="00D47C57">
        <w:rPr>
          <w:rFonts w:ascii="Calibri" w:hAnsi="Calibri" w:cs="Calibri"/>
          <w:sz w:val="22"/>
          <w:szCs w:val="22"/>
          <w:lang w:val="es-ES"/>
        </w:rPr>
        <w:t>No se delimita el problema ni se trabaja con hipótesis.</w:t>
      </w:r>
    </w:p>
    <w:p w:rsidR="009A0418" w:rsidRPr="00D47C57" w:rsidRDefault="009A0418" w:rsidP="00976094">
      <w:pPr>
        <w:numPr>
          <w:ilvl w:val="0"/>
          <w:numId w:val="20"/>
        </w:numPr>
        <w:spacing w:after="240" w:line="276" w:lineRule="auto"/>
        <w:jc w:val="both"/>
        <w:rPr>
          <w:rFonts w:ascii="Calibri" w:hAnsi="Calibri" w:cs="Calibri"/>
          <w:sz w:val="22"/>
          <w:szCs w:val="22"/>
          <w:lang w:val="es-ES"/>
        </w:rPr>
      </w:pPr>
      <w:r w:rsidRPr="00D47C57">
        <w:rPr>
          <w:rFonts w:ascii="Calibri" w:hAnsi="Calibri" w:cs="Calibri"/>
          <w:sz w:val="22"/>
          <w:szCs w:val="22"/>
          <w:lang w:val="es-ES"/>
        </w:rPr>
        <w:t>El alumno ejecuta el plan de acciones mecánicamente y las mediciones que realiza, por lo general, carecen de sentido para él y no contribuyen a un aprendizaje significativo, en concordancia con las ideas expuestas por</w:t>
      </w:r>
      <w:r>
        <w:rPr>
          <w:rFonts w:ascii="Calibri" w:hAnsi="Calibri" w:cs="Calibri"/>
          <w:sz w:val="22"/>
          <w:szCs w:val="22"/>
          <w:lang w:val="es-ES"/>
        </w:rPr>
        <w:t xml:space="preserve"> </w:t>
      </w:r>
      <w:r w:rsidRPr="00D47C57">
        <w:rPr>
          <w:rFonts w:ascii="Calibri" w:hAnsi="Calibri" w:cs="Calibri"/>
          <w:noProof/>
          <w:sz w:val="22"/>
          <w:szCs w:val="22"/>
          <w:lang w:val="es-ES"/>
        </w:rPr>
        <w:t>Sampedro, Garlobo y Roca ( 2014)</w:t>
      </w:r>
      <w:r w:rsidRPr="00D47C57">
        <w:rPr>
          <w:rFonts w:ascii="Calibri" w:hAnsi="Calibri" w:cs="Calibri"/>
          <w:sz w:val="22"/>
          <w:szCs w:val="22"/>
          <w:lang w:val="es-ES"/>
        </w:rPr>
        <w:t>.</w:t>
      </w:r>
    </w:p>
    <w:p w:rsidR="009A0418" w:rsidRPr="00D47C57" w:rsidRDefault="009A0418" w:rsidP="00971C45">
      <w:pPr>
        <w:spacing w:after="240" w:line="276" w:lineRule="auto"/>
        <w:jc w:val="both"/>
        <w:rPr>
          <w:rFonts w:ascii="Calibri" w:hAnsi="Calibri" w:cs="Calibri"/>
          <w:sz w:val="22"/>
          <w:szCs w:val="22"/>
          <w:lang w:val="es-ES"/>
        </w:rPr>
      </w:pPr>
      <w:r w:rsidRPr="00B47CD4">
        <w:rPr>
          <w:rFonts w:ascii="Calibri" w:hAnsi="Calibri" w:cs="Calibri"/>
          <w:sz w:val="22"/>
          <w:szCs w:val="22"/>
          <w:lang w:val="es-ES"/>
        </w:rPr>
        <w:t>El artículo tiene como objetivo ofrecer una alternativa metodológica para los docentes de Física</w:t>
      </w:r>
      <w:r w:rsidR="005163A3" w:rsidRPr="00B47CD4">
        <w:rPr>
          <w:rFonts w:ascii="Calibri" w:hAnsi="Calibri" w:cs="Calibri"/>
          <w:sz w:val="22"/>
          <w:szCs w:val="22"/>
          <w:lang w:val="es-ES"/>
        </w:rPr>
        <w:t xml:space="preserve"> q</w:t>
      </w:r>
      <w:r w:rsidRPr="00B47CD4">
        <w:rPr>
          <w:rFonts w:ascii="Calibri" w:hAnsi="Calibri" w:cs="Calibri"/>
          <w:sz w:val="22"/>
          <w:szCs w:val="22"/>
          <w:lang w:val="es-ES"/>
        </w:rPr>
        <w:t>ue propicie el</w:t>
      </w:r>
      <w:r>
        <w:rPr>
          <w:rFonts w:ascii="Calibri" w:hAnsi="Calibri" w:cs="Calibri"/>
          <w:sz w:val="22"/>
          <w:szCs w:val="22"/>
          <w:lang w:val="es-ES"/>
        </w:rPr>
        <w:t xml:space="preserve"> tránsito de los estudiantes por los procedimientos del método científico experimental, como </w:t>
      </w:r>
      <w:r w:rsidRPr="00D47C57">
        <w:rPr>
          <w:rFonts w:ascii="Calibri" w:hAnsi="Calibri" w:cs="Calibri"/>
          <w:sz w:val="22"/>
          <w:szCs w:val="22"/>
          <w:lang w:val="es-ES"/>
        </w:rPr>
        <w:t>acercamiento de las clases de laboratorio de Física a los métodos de obtención del conocimiento.</w:t>
      </w:r>
    </w:p>
    <w:p w:rsidR="009A0418" w:rsidRPr="00D47C57" w:rsidRDefault="009A0418" w:rsidP="00971C45">
      <w:pPr>
        <w:spacing w:after="240" w:line="276" w:lineRule="auto"/>
        <w:jc w:val="both"/>
        <w:rPr>
          <w:rFonts w:ascii="Calibri" w:hAnsi="Calibri" w:cs="Calibri"/>
          <w:b/>
          <w:bCs/>
          <w:sz w:val="22"/>
          <w:szCs w:val="22"/>
          <w:lang w:val="es-ES"/>
        </w:rPr>
      </w:pPr>
      <w:r>
        <w:rPr>
          <w:rFonts w:ascii="Calibri" w:hAnsi="Calibri" w:cs="Calibri"/>
          <w:b/>
          <w:bCs/>
          <w:sz w:val="22"/>
          <w:szCs w:val="22"/>
          <w:lang w:val="es-ES"/>
        </w:rPr>
        <w:t>M</w:t>
      </w:r>
      <w:r w:rsidRPr="00D47C57">
        <w:rPr>
          <w:rFonts w:ascii="Calibri" w:hAnsi="Calibri" w:cs="Calibri"/>
          <w:b/>
          <w:bCs/>
          <w:sz w:val="22"/>
          <w:szCs w:val="22"/>
          <w:lang w:val="es-ES"/>
        </w:rPr>
        <w:t>étodos</w:t>
      </w:r>
    </w:p>
    <w:p w:rsidR="009A0418" w:rsidRPr="00B47CD4" w:rsidRDefault="009A0418" w:rsidP="00971C45">
      <w:pPr>
        <w:spacing w:after="240" w:line="276" w:lineRule="auto"/>
        <w:jc w:val="both"/>
        <w:rPr>
          <w:rFonts w:ascii="Calibri" w:hAnsi="Calibri" w:cs="Calibri"/>
          <w:sz w:val="22"/>
          <w:szCs w:val="22"/>
          <w:lang w:val="es-ES"/>
        </w:rPr>
      </w:pPr>
      <w:r w:rsidRPr="00D47C57">
        <w:rPr>
          <w:rFonts w:ascii="Calibri" w:hAnsi="Calibri" w:cs="Calibri"/>
          <w:sz w:val="22"/>
          <w:szCs w:val="22"/>
          <w:lang w:val="es-ES"/>
        </w:rPr>
        <w:t xml:space="preserve">En la investigación, se aplicaron métodos propios del nivel teórico como el analítico-sintético, inductivo-deductivo, la modelación, y el análisis documental que permitieron realizar una sistematización teórica de los trabajos más importantes publicados sobre el particular con el fin de precisar los fundamentos teóricos que sustentan el método </w:t>
      </w:r>
      <w:r w:rsidRPr="00B47CD4">
        <w:rPr>
          <w:rFonts w:ascii="Calibri" w:hAnsi="Calibri" w:cs="Calibri"/>
          <w:sz w:val="22"/>
          <w:szCs w:val="22"/>
          <w:lang w:val="es-ES"/>
        </w:rPr>
        <w:t xml:space="preserve">y sus procedimientos; así como a la alternativa metodológica que se ofrece a los docentes de la especialidad. </w:t>
      </w:r>
    </w:p>
    <w:p w:rsidR="00B52FA8" w:rsidRPr="00B47CD4" w:rsidRDefault="009A0418" w:rsidP="004B7C4D">
      <w:pPr>
        <w:pStyle w:val="Default"/>
        <w:spacing w:after="240" w:line="276" w:lineRule="auto"/>
        <w:jc w:val="both"/>
        <w:rPr>
          <w:color w:val="auto"/>
          <w:sz w:val="22"/>
          <w:szCs w:val="22"/>
          <w:lang w:val="es-ES"/>
        </w:rPr>
      </w:pPr>
      <w:r w:rsidRPr="00B47CD4">
        <w:rPr>
          <w:color w:val="auto"/>
          <w:sz w:val="22"/>
          <w:szCs w:val="22"/>
          <w:lang w:val="es-ES"/>
        </w:rPr>
        <w:t xml:space="preserve">En un segundo momento, para la concepción de la alternativa metodológica propuesta, se aplicó el método experimental y sus procedimientos en una clase de laboratorio de Física. Para ello se utilizaron diversos materiales e instrumentos de medición tales como un taco de madera, superficies de diferente naturaleza y dinamómetros. Todo ello permitió a los autores sintetizar las ideas que se presentan como alternativa metodológica para la introducción del método científico experimental en las clases una vez diseñada su contextualización al programa de Física. </w:t>
      </w:r>
    </w:p>
    <w:p w:rsidR="009A0418" w:rsidRPr="004B7C4D" w:rsidRDefault="009A0418" w:rsidP="004B7C4D">
      <w:pPr>
        <w:pStyle w:val="Default"/>
        <w:spacing w:after="240" w:line="276" w:lineRule="auto"/>
        <w:jc w:val="both"/>
        <w:rPr>
          <w:sz w:val="22"/>
          <w:szCs w:val="22"/>
          <w:lang w:val="es-ES"/>
        </w:rPr>
      </w:pPr>
      <w:r>
        <w:rPr>
          <w:b/>
          <w:bCs/>
          <w:sz w:val="22"/>
          <w:szCs w:val="22"/>
          <w:lang w:val="es-ES"/>
        </w:rPr>
        <w:t>Resultados</w:t>
      </w:r>
    </w:p>
    <w:p w:rsidR="009A0418" w:rsidRPr="009935E7" w:rsidRDefault="009A0418" w:rsidP="006836AE">
      <w:pPr>
        <w:spacing w:before="120" w:after="120"/>
        <w:jc w:val="both"/>
        <w:rPr>
          <w:rFonts w:ascii="Calibri" w:hAnsi="Calibri" w:cs="Calibri"/>
          <w:sz w:val="22"/>
          <w:szCs w:val="22"/>
          <w:lang w:val="es-ES"/>
        </w:rPr>
      </w:pPr>
      <w:r w:rsidRPr="009935E7">
        <w:rPr>
          <w:rFonts w:ascii="Calibri" w:hAnsi="Calibri" w:cs="Calibri"/>
          <w:sz w:val="22"/>
          <w:szCs w:val="22"/>
          <w:lang w:val="es-ES"/>
        </w:rPr>
        <w:t>La revisión del estado de la problemática investigada revela que en los últimos 10 años, los investigadores han planteado soluciones desde diversas perspectivas. Así, por ejemplo, Andrés, Pesa y Moreira (2006) basaron sus propuestas en la teoría de campos conceptuales de Vergnaud, y arribaron a la conclusión de que “</w:t>
      </w:r>
      <w:r w:rsidR="00B47CD4" w:rsidRPr="009935E7">
        <w:rPr>
          <w:rFonts w:ascii="Calibri" w:hAnsi="Calibri" w:cs="Calibri"/>
          <w:sz w:val="22"/>
          <w:szCs w:val="22"/>
          <w:lang w:val="es-ES"/>
        </w:rPr>
        <w:t>[</w:t>
      </w:r>
      <w:r w:rsidRPr="009935E7">
        <w:rPr>
          <w:rFonts w:ascii="Calibri" w:hAnsi="Calibri" w:cs="Calibri"/>
          <w:sz w:val="22"/>
          <w:szCs w:val="22"/>
          <w:lang w:val="es-ES"/>
        </w:rPr>
        <w:t>…</w:t>
      </w:r>
      <w:r w:rsidR="00B47CD4" w:rsidRPr="009935E7">
        <w:rPr>
          <w:rFonts w:ascii="Calibri" w:hAnsi="Calibri" w:cs="Calibri"/>
          <w:sz w:val="22"/>
          <w:szCs w:val="22"/>
          <w:lang w:val="es-ES"/>
        </w:rPr>
        <w:t xml:space="preserve">] </w:t>
      </w:r>
      <w:r w:rsidRPr="009935E7">
        <w:rPr>
          <w:rFonts w:ascii="Calibri" w:hAnsi="Calibri" w:cs="Calibri"/>
          <w:sz w:val="22"/>
          <w:szCs w:val="22"/>
          <w:lang w:val="es-ES"/>
        </w:rPr>
        <w:t>la enseñanza del dominio metodológico inherente a los trabajos de laboratorio continúa siendo un problema de investigación”. (</w:t>
      </w:r>
      <w:r w:rsidR="00B47CD4" w:rsidRPr="009935E7">
        <w:rPr>
          <w:rFonts w:ascii="Calibri" w:hAnsi="Calibri" w:cs="Calibri"/>
          <w:sz w:val="22"/>
          <w:szCs w:val="22"/>
          <w:lang w:val="es-ES"/>
        </w:rPr>
        <w:t xml:space="preserve">2006, </w:t>
      </w:r>
      <w:r w:rsidRPr="009935E7">
        <w:rPr>
          <w:rFonts w:ascii="Calibri" w:hAnsi="Calibri" w:cs="Calibri"/>
          <w:sz w:val="22"/>
          <w:szCs w:val="22"/>
          <w:lang w:val="es-ES"/>
        </w:rPr>
        <w:t>p</w:t>
      </w:r>
      <w:r w:rsidR="00B47CD4" w:rsidRPr="009935E7">
        <w:rPr>
          <w:rFonts w:ascii="Calibri" w:hAnsi="Calibri" w:cs="Calibri"/>
          <w:sz w:val="22"/>
          <w:szCs w:val="22"/>
          <w:lang w:val="es-ES"/>
        </w:rPr>
        <w:t xml:space="preserve">ág. </w:t>
      </w:r>
      <w:r w:rsidRPr="009935E7">
        <w:rPr>
          <w:rFonts w:ascii="Calibri" w:hAnsi="Calibri" w:cs="Calibri"/>
          <w:sz w:val="22"/>
          <w:szCs w:val="22"/>
          <w:lang w:val="es-ES"/>
        </w:rPr>
        <w:t>134), así como que estos conocimientos requieren ser aprendidos por los estudiantes y deben ser declarados como metas explícitas de aprendizaje durante los trabajos de laboratorio. En ese dominio, identifican procesos típicos del quehacer de la ciencia, como: generar predicciones, formular hipótesis, seleccionar métodos, diseñar secuencias experimentales, recolectar, procesar, analizar e interpretar datos, elaborar síntesis y conclusiones, y derivar nuevas preguntas o acciones para seguir profundizando e investigando</w:t>
      </w:r>
      <w:r w:rsidR="001F60C8" w:rsidRPr="009935E7">
        <w:rPr>
          <w:rFonts w:ascii="Calibri" w:hAnsi="Calibri" w:cs="Calibri"/>
          <w:sz w:val="22"/>
          <w:szCs w:val="22"/>
          <w:lang w:val="es-ES"/>
        </w:rPr>
        <w:t xml:space="preserve"> </w:t>
      </w:r>
      <w:r w:rsidR="001F60C8" w:rsidRPr="009935E7">
        <w:rPr>
          <w:rFonts w:ascii="Calibri" w:hAnsi="Calibri" w:cs="Calibri"/>
          <w:noProof/>
          <w:sz w:val="22"/>
          <w:szCs w:val="22"/>
          <w:lang w:val="es-ES"/>
        </w:rPr>
        <w:t xml:space="preserve"> (Andrés, Pesa, &amp; Moreira, 2006)</w:t>
      </w:r>
      <w:r w:rsidRPr="009935E7">
        <w:rPr>
          <w:rFonts w:ascii="Calibri" w:hAnsi="Calibri" w:cs="Calibri"/>
          <w:sz w:val="22"/>
          <w:szCs w:val="22"/>
          <w:lang w:val="es-ES"/>
        </w:rPr>
        <w:t xml:space="preserve">. </w:t>
      </w:r>
    </w:p>
    <w:p w:rsidR="009A0418" w:rsidRPr="009935E7" w:rsidRDefault="009A0418" w:rsidP="006836AE">
      <w:pPr>
        <w:spacing w:before="120" w:after="120"/>
        <w:jc w:val="both"/>
        <w:rPr>
          <w:rFonts w:ascii="Calibri" w:hAnsi="Calibri" w:cs="Calibri"/>
          <w:sz w:val="22"/>
          <w:szCs w:val="22"/>
          <w:lang w:val="es-ES"/>
        </w:rPr>
      </w:pPr>
      <w:r w:rsidRPr="009935E7">
        <w:rPr>
          <w:rFonts w:ascii="Calibri" w:hAnsi="Calibri" w:cs="Calibri"/>
          <w:sz w:val="22"/>
          <w:szCs w:val="22"/>
          <w:lang w:val="es-ES"/>
        </w:rPr>
        <w:t xml:space="preserve">Marineli y Lopes de Almeida (2006) consideran que los errores y las dificultades de los estudiantes en el trabajo de laboratorio se deben a una concepción inadecuada, de sentido común, relativa a la física como una ciencia que estudia y modela la naturaleza, aspecto que, según estas autoras, puede ser más fuerte que las dificultades con el formalismo estadístico para el tratamiento de los datos. </w:t>
      </w:r>
    </w:p>
    <w:p w:rsidR="009A0418" w:rsidRPr="009935E7" w:rsidRDefault="009A0418" w:rsidP="006836AE">
      <w:pPr>
        <w:spacing w:before="120" w:after="120"/>
        <w:ind w:right="-1"/>
        <w:jc w:val="both"/>
        <w:rPr>
          <w:rFonts w:ascii="Calibri" w:hAnsi="Calibri" w:cs="Calibri"/>
          <w:sz w:val="22"/>
          <w:szCs w:val="22"/>
          <w:lang w:val="es-ES"/>
        </w:rPr>
      </w:pPr>
      <w:r w:rsidRPr="009935E7">
        <w:rPr>
          <w:rFonts w:ascii="Calibri" w:hAnsi="Calibri" w:cs="Calibri"/>
          <w:sz w:val="22"/>
          <w:szCs w:val="22"/>
          <w:lang w:val="es-ES"/>
        </w:rPr>
        <w:t xml:space="preserve">En la investigación realizada por Higa y Boaventura se reconoce que las investigaciones sobre el trabajo experimental </w:t>
      </w:r>
      <w:r w:rsidRPr="009935E7">
        <w:rPr>
          <w:rFonts w:ascii="Calibri" w:hAnsi="Calibri" w:cs="Calibri"/>
          <w:i/>
          <w:iCs/>
          <w:sz w:val="22"/>
          <w:szCs w:val="22"/>
          <w:lang w:val="es-ES"/>
        </w:rPr>
        <w:t>“</w:t>
      </w:r>
      <w:r w:rsidR="009935E7" w:rsidRPr="009935E7">
        <w:rPr>
          <w:rFonts w:ascii="Calibri" w:hAnsi="Calibri" w:cs="Calibri"/>
          <w:i/>
          <w:iCs/>
          <w:sz w:val="22"/>
          <w:szCs w:val="22"/>
          <w:lang w:val="es-ES"/>
        </w:rPr>
        <w:t>[</w:t>
      </w:r>
      <w:r w:rsidRPr="009935E7">
        <w:rPr>
          <w:rFonts w:ascii="Calibri" w:hAnsi="Calibri" w:cs="Calibri"/>
          <w:i/>
          <w:iCs/>
          <w:sz w:val="22"/>
          <w:szCs w:val="22"/>
          <w:lang w:val="es-ES"/>
        </w:rPr>
        <w:t>…</w:t>
      </w:r>
      <w:r w:rsidR="009935E7" w:rsidRPr="009935E7">
        <w:rPr>
          <w:rFonts w:ascii="Calibri" w:hAnsi="Calibri" w:cs="Calibri"/>
          <w:i/>
          <w:iCs/>
          <w:sz w:val="22"/>
          <w:szCs w:val="22"/>
          <w:lang w:val="es-ES"/>
        </w:rPr>
        <w:t>] contemplan</w:t>
      </w:r>
      <w:r w:rsidRPr="009935E7">
        <w:rPr>
          <w:rFonts w:ascii="Calibri" w:hAnsi="Calibri" w:cs="Calibri"/>
          <w:i/>
          <w:iCs/>
          <w:sz w:val="22"/>
          <w:szCs w:val="22"/>
          <w:lang w:val="es-ES"/>
        </w:rPr>
        <w:t xml:space="preserve"> dos grandes enfoques: uno que valora el aprendizaje y otro que valora la interacción”.</w:t>
      </w:r>
      <w:r w:rsidRPr="009935E7">
        <w:rPr>
          <w:rFonts w:ascii="Calibri" w:hAnsi="Calibri" w:cs="Calibri"/>
          <w:sz w:val="22"/>
          <w:szCs w:val="22"/>
          <w:lang w:val="es-ES"/>
        </w:rPr>
        <w:t xml:space="preserve"> (</w:t>
      </w:r>
      <w:r w:rsidR="009935E7" w:rsidRPr="009935E7">
        <w:rPr>
          <w:rFonts w:ascii="Calibri" w:hAnsi="Calibri" w:cs="Calibri"/>
          <w:sz w:val="22"/>
          <w:szCs w:val="22"/>
          <w:lang w:val="es-ES"/>
        </w:rPr>
        <w:t xml:space="preserve">2012, </w:t>
      </w:r>
      <w:r w:rsidRPr="009935E7">
        <w:rPr>
          <w:rFonts w:ascii="Calibri" w:hAnsi="Calibri" w:cs="Calibri"/>
          <w:sz w:val="22"/>
          <w:szCs w:val="22"/>
          <w:lang w:val="es-ES"/>
        </w:rPr>
        <w:t>p</w:t>
      </w:r>
      <w:r w:rsidR="009935E7" w:rsidRPr="009935E7">
        <w:rPr>
          <w:rFonts w:ascii="Calibri" w:hAnsi="Calibri" w:cs="Calibri"/>
          <w:sz w:val="22"/>
          <w:szCs w:val="22"/>
          <w:lang w:val="es-ES"/>
        </w:rPr>
        <w:t>ág</w:t>
      </w:r>
      <w:r w:rsidRPr="009935E7">
        <w:rPr>
          <w:rFonts w:ascii="Calibri" w:hAnsi="Calibri" w:cs="Calibri"/>
          <w:sz w:val="22"/>
          <w:szCs w:val="22"/>
          <w:lang w:val="es-ES"/>
        </w:rPr>
        <w:t>.</w:t>
      </w:r>
      <w:r w:rsidR="009935E7" w:rsidRPr="009935E7">
        <w:rPr>
          <w:rFonts w:ascii="Calibri" w:hAnsi="Calibri" w:cs="Calibri"/>
          <w:sz w:val="22"/>
          <w:szCs w:val="22"/>
          <w:lang w:val="es-ES"/>
        </w:rPr>
        <w:t xml:space="preserve"> </w:t>
      </w:r>
      <w:r w:rsidRPr="009935E7">
        <w:rPr>
          <w:rFonts w:ascii="Calibri" w:hAnsi="Calibri" w:cs="Calibri"/>
          <w:sz w:val="22"/>
          <w:szCs w:val="22"/>
          <w:lang w:val="es-ES"/>
        </w:rPr>
        <w:t>83). Dentro del primero se incluyen aquellos trabajos de laboratorio que promueven actividades experimentales para comprender la actividad científica y para articular los conocimientos teóricos con los prácticos. En el segundo, se trata la actividad experimental desde la perspectiva de la participación del alumno en la ejecución de la misma y las relaciones entre los participantes.</w:t>
      </w:r>
    </w:p>
    <w:p w:rsidR="009A0418" w:rsidRPr="002228F2" w:rsidRDefault="009A0418" w:rsidP="006836AE">
      <w:pPr>
        <w:spacing w:before="120" w:after="120"/>
        <w:jc w:val="both"/>
        <w:rPr>
          <w:rFonts w:ascii="Calibri" w:hAnsi="Calibri" w:cs="Calibri"/>
          <w:i/>
          <w:iCs/>
          <w:sz w:val="22"/>
          <w:szCs w:val="22"/>
          <w:lang w:val="es-ES"/>
        </w:rPr>
      </w:pPr>
      <w:r w:rsidRPr="002228F2">
        <w:rPr>
          <w:rFonts w:ascii="Calibri" w:hAnsi="Calibri" w:cs="Calibri"/>
          <w:sz w:val="22"/>
          <w:szCs w:val="22"/>
          <w:lang w:val="es-ES"/>
        </w:rPr>
        <w:t xml:space="preserve">Horta y </w:t>
      </w:r>
      <w:r w:rsidR="001238AC" w:rsidRPr="002228F2">
        <w:rPr>
          <w:rFonts w:ascii="Calibri" w:hAnsi="Calibri" w:cs="Calibri"/>
          <w:sz w:val="22"/>
          <w:szCs w:val="22"/>
          <w:lang w:val="es-ES"/>
        </w:rPr>
        <w:t xml:space="preserve">González </w:t>
      </w:r>
      <w:r w:rsidRPr="002228F2">
        <w:rPr>
          <w:rFonts w:ascii="Calibri" w:hAnsi="Calibri" w:cs="Calibri"/>
          <w:sz w:val="22"/>
          <w:szCs w:val="22"/>
          <w:lang w:val="es-ES"/>
        </w:rPr>
        <w:t xml:space="preserve">establecen diferenciaciones entre las ciencias formales y las factuales, a partir de que </w:t>
      </w:r>
      <w:r w:rsidRPr="002228F2">
        <w:rPr>
          <w:rFonts w:ascii="Calibri" w:hAnsi="Calibri" w:cs="Calibri"/>
          <w:i/>
          <w:iCs/>
          <w:sz w:val="22"/>
          <w:szCs w:val="22"/>
          <w:lang w:val="es-ES"/>
        </w:rPr>
        <w:t>“</w:t>
      </w:r>
      <w:r w:rsidR="001238AC" w:rsidRPr="002228F2">
        <w:rPr>
          <w:rFonts w:ascii="Calibri" w:hAnsi="Calibri" w:cs="Calibri"/>
          <w:i/>
          <w:iCs/>
          <w:sz w:val="22"/>
          <w:szCs w:val="22"/>
          <w:lang w:val="es-ES"/>
        </w:rPr>
        <w:t>[</w:t>
      </w:r>
      <w:r w:rsidRPr="002228F2">
        <w:rPr>
          <w:rFonts w:ascii="Calibri" w:hAnsi="Calibri" w:cs="Calibri"/>
          <w:i/>
          <w:iCs/>
          <w:sz w:val="22"/>
          <w:szCs w:val="22"/>
          <w:lang w:val="es-ES"/>
        </w:rPr>
        <w:t>…</w:t>
      </w:r>
      <w:r w:rsidR="001238AC" w:rsidRPr="002228F2">
        <w:rPr>
          <w:rFonts w:ascii="Calibri" w:hAnsi="Calibri" w:cs="Calibri"/>
          <w:i/>
          <w:iCs/>
          <w:sz w:val="22"/>
          <w:szCs w:val="22"/>
          <w:lang w:val="es-ES"/>
        </w:rPr>
        <w:t xml:space="preserve">] </w:t>
      </w:r>
      <w:r w:rsidRPr="002228F2">
        <w:rPr>
          <w:rFonts w:ascii="Calibri" w:hAnsi="Calibri" w:cs="Calibri"/>
          <w:i/>
          <w:iCs/>
          <w:sz w:val="22"/>
          <w:szCs w:val="22"/>
          <w:lang w:val="es-ES"/>
        </w:rPr>
        <w:t>los métodos de investigación de las primeras no son siempre aplicables a las segundas.”</w:t>
      </w:r>
      <w:r w:rsidRPr="002228F2">
        <w:rPr>
          <w:rFonts w:ascii="Calibri" w:hAnsi="Calibri" w:cs="Calibri"/>
          <w:sz w:val="22"/>
          <w:szCs w:val="22"/>
          <w:lang w:val="es-ES"/>
        </w:rPr>
        <w:t xml:space="preserve"> (</w:t>
      </w:r>
      <w:r w:rsidR="001238AC" w:rsidRPr="002228F2">
        <w:rPr>
          <w:rFonts w:ascii="Calibri" w:hAnsi="Calibri" w:cs="Calibri"/>
          <w:sz w:val="22"/>
          <w:szCs w:val="22"/>
          <w:lang w:val="es-ES"/>
        </w:rPr>
        <w:t xml:space="preserve">2012, </w:t>
      </w:r>
      <w:r w:rsidRPr="002228F2">
        <w:rPr>
          <w:rFonts w:ascii="Calibri" w:hAnsi="Calibri" w:cs="Calibri"/>
          <w:sz w:val="22"/>
          <w:szCs w:val="22"/>
          <w:lang w:val="es-ES"/>
        </w:rPr>
        <w:t>p</w:t>
      </w:r>
      <w:r w:rsidR="001238AC" w:rsidRPr="002228F2">
        <w:rPr>
          <w:rFonts w:ascii="Calibri" w:hAnsi="Calibri" w:cs="Calibri"/>
          <w:sz w:val="22"/>
          <w:szCs w:val="22"/>
          <w:lang w:val="es-ES"/>
        </w:rPr>
        <w:t>ág</w:t>
      </w:r>
      <w:r w:rsidRPr="002228F2">
        <w:rPr>
          <w:rFonts w:ascii="Calibri" w:hAnsi="Calibri" w:cs="Calibri"/>
          <w:sz w:val="22"/>
          <w:szCs w:val="22"/>
          <w:lang w:val="es-ES"/>
        </w:rPr>
        <w:t>.</w:t>
      </w:r>
      <w:r w:rsidR="002228F2">
        <w:rPr>
          <w:rFonts w:ascii="Calibri" w:hAnsi="Calibri" w:cs="Calibri"/>
          <w:sz w:val="22"/>
          <w:szCs w:val="22"/>
          <w:lang w:val="es-ES"/>
        </w:rPr>
        <w:t xml:space="preserve"> </w:t>
      </w:r>
      <w:r w:rsidRPr="002228F2">
        <w:rPr>
          <w:rFonts w:ascii="Calibri" w:hAnsi="Calibri" w:cs="Calibri"/>
          <w:sz w:val="22"/>
          <w:szCs w:val="22"/>
          <w:lang w:val="es-ES"/>
        </w:rPr>
        <w:t xml:space="preserve">62). Afirman que mientras a las ciencias formales les basta la lógica para demostrar sus proposiciones con rigor, las factuales necesitan además de la observación y el experimento. Para estos autores, el uso de la informática </w:t>
      </w:r>
      <w:r w:rsidRPr="002228F2">
        <w:rPr>
          <w:rFonts w:ascii="Calibri" w:hAnsi="Calibri" w:cs="Calibri"/>
          <w:i/>
          <w:iCs/>
          <w:sz w:val="22"/>
          <w:szCs w:val="22"/>
          <w:lang w:val="es-ES"/>
        </w:rPr>
        <w:t>“</w:t>
      </w:r>
      <w:r w:rsidR="001238AC" w:rsidRPr="002228F2">
        <w:rPr>
          <w:rFonts w:ascii="Calibri" w:hAnsi="Calibri" w:cs="Calibri"/>
          <w:i/>
          <w:iCs/>
          <w:sz w:val="22"/>
          <w:szCs w:val="22"/>
          <w:lang w:val="es-ES"/>
        </w:rPr>
        <w:t>[</w:t>
      </w:r>
      <w:r w:rsidRPr="002228F2">
        <w:rPr>
          <w:rFonts w:ascii="Calibri" w:hAnsi="Calibri" w:cs="Calibri"/>
          <w:i/>
          <w:iCs/>
          <w:sz w:val="22"/>
          <w:szCs w:val="22"/>
          <w:lang w:val="es-ES"/>
        </w:rPr>
        <w:t>…</w:t>
      </w:r>
      <w:r w:rsidR="001238AC" w:rsidRPr="002228F2">
        <w:rPr>
          <w:rFonts w:ascii="Calibri" w:hAnsi="Calibri" w:cs="Calibri"/>
          <w:i/>
          <w:iCs/>
          <w:sz w:val="22"/>
          <w:szCs w:val="22"/>
          <w:lang w:val="es-ES"/>
        </w:rPr>
        <w:t xml:space="preserve">] </w:t>
      </w:r>
      <w:r w:rsidRPr="002228F2">
        <w:rPr>
          <w:rFonts w:ascii="Calibri" w:hAnsi="Calibri" w:cs="Calibri"/>
          <w:i/>
          <w:iCs/>
          <w:sz w:val="22"/>
          <w:szCs w:val="22"/>
          <w:lang w:val="es-ES"/>
        </w:rPr>
        <w:t>no puede sustituir a la experiencia que se obtiene del proceso de ensayo y error asociado al experimento y a la manipulación de los instrumentos y objetos reales. Son dos procedimientos totalmente diferentes, que sirven para entrenar</w:t>
      </w:r>
      <w:r w:rsidR="001238AC" w:rsidRPr="002228F2">
        <w:rPr>
          <w:rFonts w:ascii="Calibri" w:hAnsi="Calibri" w:cs="Calibri"/>
          <w:i/>
          <w:iCs/>
          <w:sz w:val="22"/>
          <w:szCs w:val="22"/>
          <w:lang w:val="es-ES"/>
        </w:rPr>
        <w:t xml:space="preserve"> habilidades también diferentes</w:t>
      </w:r>
      <w:r w:rsidRPr="002228F2">
        <w:rPr>
          <w:rFonts w:ascii="Calibri" w:hAnsi="Calibri" w:cs="Calibri"/>
          <w:i/>
          <w:iCs/>
          <w:sz w:val="22"/>
          <w:szCs w:val="22"/>
          <w:lang w:val="es-ES"/>
        </w:rPr>
        <w:t>”(p</w:t>
      </w:r>
      <w:r w:rsidR="001238AC" w:rsidRPr="002228F2">
        <w:rPr>
          <w:rFonts w:ascii="Calibri" w:hAnsi="Calibri" w:cs="Calibri"/>
          <w:i/>
          <w:iCs/>
          <w:sz w:val="22"/>
          <w:szCs w:val="22"/>
          <w:lang w:val="es-ES"/>
        </w:rPr>
        <w:t>ág</w:t>
      </w:r>
      <w:r w:rsidRPr="002228F2">
        <w:rPr>
          <w:rFonts w:ascii="Calibri" w:hAnsi="Calibri" w:cs="Calibri"/>
          <w:i/>
          <w:iCs/>
          <w:sz w:val="22"/>
          <w:szCs w:val="22"/>
          <w:lang w:val="es-ES"/>
        </w:rPr>
        <w:t>.</w:t>
      </w:r>
      <w:r w:rsidR="001238AC" w:rsidRPr="002228F2">
        <w:rPr>
          <w:rFonts w:ascii="Calibri" w:hAnsi="Calibri" w:cs="Calibri"/>
          <w:i/>
          <w:iCs/>
          <w:sz w:val="22"/>
          <w:szCs w:val="22"/>
          <w:lang w:val="es-ES"/>
        </w:rPr>
        <w:t xml:space="preserve"> </w:t>
      </w:r>
      <w:r w:rsidRPr="002228F2">
        <w:rPr>
          <w:rFonts w:ascii="Calibri" w:hAnsi="Calibri" w:cs="Calibri"/>
          <w:i/>
          <w:iCs/>
          <w:sz w:val="22"/>
          <w:szCs w:val="22"/>
          <w:lang w:val="es-ES"/>
        </w:rPr>
        <w:t>64)</w:t>
      </w:r>
      <w:r w:rsidR="001238AC" w:rsidRPr="002228F2">
        <w:rPr>
          <w:rFonts w:ascii="Calibri" w:hAnsi="Calibri" w:cs="Calibri"/>
          <w:i/>
          <w:iCs/>
          <w:sz w:val="22"/>
          <w:szCs w:val="22"/>
          <w:lang w:val="es-ES"/>
        </w:rPr>
        <w:t>.</w:t>
      </w:r>
    </w:p>
    <w:p w:rsidR="009A0418" w:rsidRPr="002228F2" w:rsidRDefault="009A0418" w:rsidP="006836AE">
      <w:pPr>
        <w:spacing w:before="120" w:after="120"/>
        <w:jc w:val="both"/>
        <w:rPr>
          <w:rFonts w:ascii="Calibri" w:hAnsi="Calibri" w:cs="Calibri"/>
          <w:sz w:val="22"/>
          <w:szCs w:val="22"/>
          <w:lang w:val="es-ES"/>
        </w:rPr>
      </w:pPr>
      <w:r w:rsidRPr="002228F2">
        <w:rPr>
          <w:rFonts w:ascii="Calibri" w:hAnsi="Calibri" w:cs="Calibri"/>
          <w:sz w:val="22"/>
          <w:szCs w:val="22"/>
          <w:lang w:val="es-ES"/>
        </w:rPr>
        <w:t>En esta misma dirección Hurtado, Lombana, Ocaña y Fonseca apuntan que, “</w:t>
      </w:r>
      <w:r w:rsidR="002228F2" w:rsidRPr="002228F2">
        <w:rPr>
          <w:rFonts w:ascii="Calibri" w:hAnsi="Calibri" w:cs="Calibri"/>
          <w:i/>
          <w:sz w:val="22"/>
          <w:szCs w:val="22"/>
          <w:lang w:val="es-ES"/>
        </w:rPr>
        <w:t>[</w:t>
      </w:r>
      <w:r w:rsidRPr="002228F2">
        <w:rPr>
          <w:rFonts w:ascii="Calibri" w:hAnsi="Calibri" w:cs="Calibri"/>
          <w:i/>
          <w:sz w:val="22"/>
          <w:szCs w:val="22"/>
          <w:lang w:val="es-ES"/>
        </w:rPr>
        <w:t>…</w:t>
      </w:r>
      <w:r w:rsidR="002228F2" w:rsidRPr="002228F2">
        <w:rPr>
          <w:rFonts w:ascii="Calibri" w:hAnsi="Calibri" w:cs="Calibri"/>
          <w:i/>
          <w:sz w:val="22"/>
          <w:szCs w:val="22"/>
          <w:lang w:val="es-ES"/>
        </w:rPr>
        <w:t>]</w:t>
      </w:r>
      <w:r w:rsidR="002228F2">
        <w:rPr>
          <w:rFonts w:ascii="Calibri" w:hAnsi="Calibri" w:cs="Calibri"/>
          <w:sz w:val="22"/>
          <w:szCs w:val="22"/>
          <w:lang w:val="es-ES"/>
        </w:rPr>
        <w:t xml:space="preserve"> </w:t>
      </w:r>
      <w:r w:rsidRPr="002228F2">
        <w:rPr>
          <w:rFonts w:ascii="Calibri" w:hAnsi="Calibri" w:cs="Calibri"/>
          <w:i/>
          <w:sz w:val="22"/>
          <w:szCs w:val="22"/>
          <w:lang w:val="es-ES"/>
        </w:rPr>
        <w:t>los docentes y estudiantes deben agruparse con el fin de desarrollar un trabajo colectivo, que permita mayor solidez y coherencia en las propuestas de solución, bien sean ellas de carácter teórico, experimental convencional, simulado o experimental asistido por computador</w:t>
      </w:r>
      <w:r w:rsidR="00926E57" w:rsidRPr="002228F2">
        <w:rPr>
          <w:rFonts w:ascii="Calibri" w:hAnsi="Calibri" w:cs="Calibri"/>
          <w:i/>
          <w:sz w:val="22"/>
          <w:szCs w:val="22"/>
          <w:lang w:val="es-ES"/>
        </w:rPr>
        <w:t>ˮ</w:t>
      </w:r>
      <w:r w:rsidRPr="002228F2">
        <w:rPr>
          <w:rFonts w:ascii="Calibri" w:hAnsi="Calibri" w:cs="Calibri"/>
          <w:sz w:val="22"/>
          <w:szCs w:val="22"/>
          <w:lang w:val="es-ES"/>
        </w:rPr>
        <w:t>.</w:t>
      </w:r>
      <w:r w:rsidR="001238AC" w:rsidRPr="002228F2">
        <w:rPr>
          <w:rFonts w:ascii="Calibri" w:hAnsi="Calibri" w:cs="Calibri"/>
          <w:sz w:val="22"/>
          <w:szCs w:val="22"/>
          <w:lang w:val="es-ES"/>
        </w:rPr>
        <w:t xml:space="preserve"> </w:t>
      </w:r>
      <w:r w:rsidRPr="002228F2">
        <w:rPr>
          <w:rFonts w:ascii="Calibri" w:hAnsi="Calibri" w:cs="Calibri"/>
          <w:sz w:val="22"/>
          <w:szCs w:val="22"/>
          <w:lang w:val="es-ES"/>
        </w:rPr>
        <w:t>(</w:t>
      </w:r>
      <w:r w:rsidR="002228F2">
        <w:rPr>
          <w:rFonts w:ascii="Calibri" w:hAnsi="Calibri" w:cs="Calibri"/>
          <w:sz w:val="22"/>
          <w:szCs w:val="22"/>
          <w:lang w:val="es-ES"/>
        </w:rPr>
        <w:t xml:space="preserve">2007, </w:t>
      </w:r>
      <w:r w:rsidRPr="002228F2">
        <w:rPr>
          <w:rFonts w:ascii="Calibri" w:hAnsi="Calibri" w:cs="Calibri"/>
          <w:sz w:val="22"/>
          <w:szCs w:val="22"/>
          <w:lang w:val="es-ES"/>
        </w:rPr>
        <w:t>p</w:t>
      </w:r>
      <w:r w:rsidR="002228F2">
        <w:rPr>
          <w:rFonts w:ascii="Calibri" w:hAnsi="Calibri" w:cs="Calibri"/>
          <w:sz w:val="22"/>
          <w:szCs w:val="22"/>
          <w:lang w:val="es-ES"/>
        </w:rPr>
        <w:t>ág</w:t>
      </w:r>
      <w:r w:rsidRPr="002228F2">
        <w:rPr>
          <w:rFonts w:ascii="Calibri" w:hAnsi="Calibri" w:cs="Calibri"/>
          <w:sz w:val="22"/>
          <w:szCs w:val="22"/>
          <w:lang w:val="es-ES"/>
        </w:rPr>
        <w:t>.15), pero advierten que “</w:t>
      </w:r>
      <w:r w:rsidR="002228F2" w:rsidRPr="002228F2">
        <w:rPr>
          <w:rFonts w:ascii="Calibri" w:hAnsi="Calibri" w:cs="Calibri"/>
          <w:i/>
          <w:sz w:val="22"/>
          <w:szCs w:val="22"/>
          <w:lang w:val="es-ES"/>
        </w:rPr>
        <w:t>[</w:t>
      </w:r>
      <w:r w:rsidRPr="002228F2">
        <w:rPr>
          <w:rFonts w:ascii="Calibri" w:hAnsi="Calibri" w:cs="Calibri"/>
          <w:i/>
          <w:sz w:val="22"/>
          <w:szCs w:val="22"/>
          <w:lang w:val="es-ES"/>
        </w:rPr>
        <w:t>…</w:t>
      </w:r>
      <w:r w:rsidR="002228F2" w:rsidRPr="002228F2">
        <w:rPr>
          <w:rFonts w:ascii="Calibri" w:hAnsi="Calibri" w:cs="Calibri"/>
          <w:i/>
          <w:sz w:val="22"/>
          <w:szCs w:val="22"/>
          <w:lang w:val="es-ES"/>
        </w:rPr>
        <w:t>]</w:t>
      </w:r>
      <w:r w:rsidR="002228F2">
        <w:rPr>
          <w:rFonts w:ascii="Calibri" w:hAnsi="Calibri" w:cs="Calibri"/>
          <w:sz w:val="22"/>
          <w:szCs w:val="22"/>
          <w:lang w:val="es-ES"/>
        </w:rPr>
        <w:t xml:space="preserve"> </w:t>
      </w:r>
      <w:r w:rsidRPr="002228F2">
        <w:rPr>
          <w:rFonts w:ascii="Calibri" w:hAnsi="Calibri" w:cs="Calibri"/>
          <w:i/>
          <w:sz w:val="22"/>
          <w:szCs w:val="22"/>
          <w:lang w:val="es-ES"/>
        </w:rPr>
        <w:t>la investigación en la enseñanza de la Física muestra que los avances tecnológicos no conllevan necesariamente a una mejora en el aprendizaje</w:t>
      </w:r>
      <w:r w:rsidRPr="002228F2">
        <w:rPr>
          <w:rFonts w:ascii="Calibri" w:hAnsi="Calibri" w:cs="Calibri"/>
          <w:sz w:val="22"/>
          <w:szCs w:val="22"/>
          <w:lang w:val="es-ES"/>
        </w:rPr>
        <w:t>”(p</w:t>
      </w:r>
      <w:r w:rsidR="002228F2">
        <w:rPr>
          <w:rFonts w:ascii="Calibri" w:hAnsi="Calibri" w:cs="Calibri"/>
          <w:sz w:val="22"/>
          <w:szCs w:val="22"/>
          <w:lang w:val="es-ES"/>
        </w:rPr>
        <w:t>ág</w:t>
      </w:r>
      <w:r w:rsidRPr="002228F2">
        <w:rPr>
          <w:rFonts w:ascii="Calibri" w:hAnsi="Calibri" w:cs="Calibri"/>
          <w:sz w:val="22"/>
          <w:szCs w:val="22"/>
          <w:lang w:val="es-ES"/>
        </w:rPr>
        <w:t>.18)</w:t>
      </w:r>
      <w:r w:rsidR="002228F2">
        <w:rPr>
          <w:rFonts w:ascii="Calibri" w:hAnsi="Calibri" w:cs="Calibri"/>
          <w:sz w:val="22"/>
          <w:szCs w:val="22"/>
          <w:lang w:val="es-ES"/>
        </w:rPr>
        <w:t>.</w:t>
      </w:r>
    </w:p>
    <w:p w:rsidR="009A0418" w:rsidRPr="002228F2" w:rsidRDefault="009A0418" w:rsidP="006836AE">
      <w:pPr>
        <w:spacing w:before="120" w:after="120"/>
        <w:rPr>
          <w:rFonts w:ascii="Calibri" w:hAnsi="Calibri" w:cs="Calibri"/>
          <w:sz w:val="22"/>
          <w:szCs w:val="22"/>
          <w:lang w:val="es-ES"/>
        </w:rPr>
      </w:pPr>
      <w:r w:rsidRPr="002228F2">
        <w:rPr>
          <w:rFonts w:ascii="Calibri" w:hAnsi="Calibri" w:cs="Calibri"/>
          <w:sz w:val="22"/>
          <w:szCs w:val="22"/>
          <w:lang w:val="es-ES"/>
        </w:rPr>
        <w:t xml:space="preserve">Crespo, Álvarez y Bernaza (2005), definen la práctica de laboratorio como:  </w:t>
      </w:r>
    </w:p>
    <w:p w:rsidR="009A0418" w:rsidRPr="009A0968" w:rsidRDefault="009A0968" w:rsidP="006836AE">
      <w:pPr>
        <w:spacing w:before="120" w:after="120"/>
        <w:ind w:left="567"/>
        <w:jc w:val="both"/>
        <w:rPr>
          <w:rFonts w:ascii="Calibri" w:hAnsi="Calibri" w:cs="Calibri"/>
          <w:sz w:val="22"/>
          <w:szCs w:val="22"/>
          <w:lang w:val="es-ES"/>
        </w:rPr>
      </w:pPr>
      <w:r>
        <w:rPr>
          <w:rFonts w:ascii="Calibri" w:hAnsi="Calibri" w:cs="Calibri"/>
          <w:i/>
          <w:iCs/>
          <w:sz w:val="22"/>
          <w:szCs w:val="22"/>
          <w:lang w:val="es-ES"/>
        </w:rPr>
        <w:t>“[</w:t>
      </w:r>
      <w:r w:rsidR="009A0418" w:rsidRPr="002228F2">
        <w:rPr>
          <w:rFonts w:ascii="Calibri" w:hAnsi="Calibri" w:cs="Calibri"/>
          <w:i/>
          <w:iCs/>
          <w:sz w:val="22"/>
          <w:szCs w:val="22"/>
          <w:lang w:val="es-ES"/>
        </w:rPr>
        <w:t>…</w:t>
      </w:r>
      <w:r>
        <w:rPr>
          <w:rFonts w:ascii="Calibri" w:hAnsi="Calibri" w:cs="Calibri"/>
          <w:i/>
          <w:iCs/>
          <w:sz w:val="22"/>
          <w:szCs w:val="22"/>
          <w:lang w:val="es-ES"/>
        </w:rPr>
        <w:t xml:space="preserve">]el </w:t>
      </w:r>
      <w:r w:rsidR="009A0418" w:rsidRPr="002228F2">
        <w:rPr>
          <w:rFonts w:ascii="Calibri" w:hAnsi="Calibri" w:cs="Calibri"/>
          <w:i/>
          <w:iCs/>
          <w:sz w:val="22"/>
          <w:szCs w:val="22"/>
          <w:lang w:val="es-ES"/>
        </w:rPr>
        <w:t xml:space="preserve">proceso de enseñanza-aprendizaje facilitado y regulado por el profesor, que organiza temporal y espacialmente para ejecutar etapas estrechamente relacionadas, en un ambiente </w:t>
      </w:r>
      <w:r w:rsidR="009A0418" w:rsidRPr="009A0968">
        <w:rPr>
          <w:rFonts w:ascii="Calibri" w:hAnsi="Calibri" w:cs="Calibri"/>
          <w:i/>
          <w:iCs/>
          <w:sz w:val="22"/>
          <w:szCs w:val="22"/>
          <w:lang w:val="es-ES"/>
        </w:rPr>
        <w:t>donde los alumnos pueden realizar acciones psicomotoras, sociales  y de práctica de la ciencia, a través de la  interacción con equipos e instrumentos de medición, el trabajo colaborativo, la comunicación entre las diversas fuentes de información y la solución de problemas con un enfoque Interdisciplinar-Profesional</w:t>
      </w:r>
      <w:r w:rsidRPr="009A0968">
        <w:rPr>
          <w:rFonts w:ascii="Calibri" w:hAnsi="Calibri" w:cs="Calibri"/>
          <w:i/>
          <w:iCs/>
          <w:sz w:val="22"/>
          <w:szCs w:val="22"/>
          <w:lang w:val="es-ES"/>
        </w:rPr>
        <w:t xml:space="preserve">” </w:t>
      </w:r>
      <w:r w:rsidRPr="009A0968">
        <w:rPr>
          <w:rFonts w:ascii="Calibri" w:hAnsi="Calibri" w:cs="Calibri"/>
          <w:i/>
          <w:iCs/>
          <w:noProof/>
          <w:sz w:val="22"/>
          <w:szCs w:val="22"/>
          <w:lang w:val="es-ES"/>
        </w:rPr>
        <w:t xml:space="preserve"> </w:t>
      </w:r>
      <w:r w:rsidRPr="009A0968">
        <w:rPr>
          <w:rFonts w:ascii="Calibri" w:hAnsi="Calibri" w:cs="Calibri"/>
          <w:noProof/>
          <w:sz w:val="22"/>
          <w:szCs w:val="22"/>
          <w:lang w:val="es-ES"/>
        </w:rPr>
        <w:t>(Crespo, Álvarez, &amp; Bernaza, 2005, pág. 5)</w:t>
      </w:r>
      <w:r w:rsidR="009A0418" w:rsidRPr="009A0968">
        <w:rPr>
          <w:rFonts w:ascii="Calibri" w:hAnsi="Calibri" w:cs="Calibri"/>
          <w:i/>
          <w:iCs/>
          <w:sz w:val="22"/>
          <w:szCs w:val="22"/>
          <w:lang w:val="es-ES"/>
        </w:rPr>
        <w:t>.</w:t>
      </w:r>
      <w:r w:rsidR="009A0418" w:rsidRPr="009A0968">
        <w:rPr>
          <w:rFonts w:ascii="Calibri" w:hAnsi="Calibri" w:cs="Calibri"/>
          <w:sz w:val="22"/>
          <w:szCs w:val="22"/>
          <w:lang w:val="es-ES"/>
        </w:rPr>
        <w:t xml:space="preserve"> </w:t>
      </w:r>
    </w:p>
    <w:p w:rsidR="009A0418" w:rsidRPr="009A0968" w:rsidRDefault="009A0418" w:rsidP="006836AE">
      <w:pPr>
        <w:spacing w:before="120" w:after="120"/>
        <w:jc w:val="both"/>
        <w:rPr>
          <w:rFonts w:ascii="Calibri" w:hAnsi="Calibri" w:cs="Calibri"/>
          <w:sz w:val="22"/>
          <w:szCs w:val="22"/>
          <w:lang w:val="es-ES"/>
        </w:rPr>
      </w:pPr>
      <w:r w:rsidRPr="009A0968">
        <w:rPr>
          <w:rFonts w:ascii="Calibri" w:hAnsi="Calibri" w:cs="Calibri"/>
          <w:sz w:val="22"/>
          <w:szCs w:val="22"/>
          <w:lang w:val="es-ES"/>
        </w:rPr>
        <w:t>Desde esta misma perspectiva estos autores consideran que la práctica de laboratorio virtual es:</w:t>
      </w:r>
    </w:p>
    <w:p w:rsidR="009A0418" w:rsidRPr="009A0968" w:rsidRDefault="009A0418" w:rsidP="006836AE">
      <w:pPr>
        <w:spacing w:before="120" w:after="120"/>
        <w:ind w:left="567"/>
        <w:jc w:val="both"/>
        <w:rPr>
          <w:rFonts w:ascii="Calibri" w:hAnsi="Calibri" w:cs="Calibri"/>
          <w:i/>
          <w:iCs/>
          <w:sz w:val="22"/>
          <w:szCs w:val="22"/>
          <w:lang w:val="es-ES"/>
        </w:rPr>
      </w:pPr>
      <w:r w:rsidRPr="009A0968">
        <w:rPr>
          <w:rFonts w:ascii="Calibri" w:hAnsi="Calibri" w:cs="Calibri"/>
          <w:i/>
          <w:iCs/>
          <w:sz w:val="22"/>
          <w:szCs w:val="22"/>
          <w:lang w:val="es-ES"/>
        </w:rPr>
        <w:t xml:space="preserve"> …un proceso de enseñanza-aprendizaje, el cual el profesor organiza, facilita y regula asincrónicamente y donde el alumno interacciona con un objeto de estudio convenientemente simulado en un entorno multimedia (digital), a través de un software para el logro de la experimentación y/u observación de fenómenos, que permiten obtener un aprendizaje autónomo con un currículum flexible. </w:t>
      </w:r>
      <w:r w:rsidRPr="009A0968">
        <w:rPr>
          <w:rFonts w:ascii="Calibri" w:hAnsi="Calibri" w:cs="Calibri"/>
          <w:iCs/>
          <w:sz w:val="22"/>
          <w:szCs w:val="22"/>
          <w:lang w:val="es-ES"/>
        </w:rPr>
        <w:t>(p</w:t>
      </w:r>
      <w:r w:rsidR="009A0968" w:rsidRPr="009A0968">
        <w:rPr>
          <w:rFonts w:ascii="Calibri" w:hAnsi="Calibri" w:cs="Calibri"/>
          <w:iCs/>
          <w:sz w:val="22"/>
          <w:szCs w:val="22"/>
          <w:lang w:val="es-ES"/>
        </w:rPr>
        <w:t>ág</w:t>
      </w:r>
      <w:r w:rsidRPr="009A0968">
        <w:rPr>
          <w:rFonts w:ascii="Calibri" w:hAnsi="Calibri" w:cs="Calibri"/>
          <w:iCs/>
          <w:sz w:val="22"/>
          <w:szCs w:val="22"/>
          <w:lang w:val="es-ES"/>
        </w:rPr>
        <w:t>.</w:t>
      </w:r>
      <w:r w:rsidR="009A0968" w:rsidRPr="009A0968">
        <w:rPr>
          <w:rFonts w:ascii="Calibri" w:hAnsi="Calibri" w:cs="Calibri"/>
          <w:iCs/>
          <w:sz w:val="22"/>
          <w:szCs w:val="22"/>
          <w:lang w:val="es-ES"/>
        </w:rPr>
        <w:t xml:space="preserve"> </w:t>
      </w:r>
      <w:r w:rsidRPr="009A0968">
        <w:rPr>
          <w:rFonts w:ascii="Calibri" w:hAnsi="Calibri" w:cs="Calibri"/>
          <w:iCs/>
          <w:sz w:val="22"/>
          <w:szCs w:val="22"/>
          <w:lang w:val="es-ES"/>
        </w:rPr>
        <w:t>34)</w:t>
      </w:r>
    </w:p>
    <w:p w:rsidR="009A0418" w:rsidRPr="009A0968" w:rsidRDefault="009A0418" w:rsidP="006836AE">
      <w:pPr>
        <w:spacing w:before="120" w:after="120"/>
        <w:jc w:val="both"/>
        <w:rPr>
          <w:rFonts w:ascii="Calibri" w:hAnsi="Calibri" w:cs="Calibri"/>
          <w:sz w:val="22"/>
          <w:szCs w:val="22"/>
          <w:lang w:val="es-ES"/>
        </w:rPr>
      </w:pPr>
      <w:r w:rsidRPr="009A0968">
        <w:rPr>
          <w:rFonts w:ascii="Calibri" w:hAnsi="Calibri" w:cs="Calibri"/>
          <w:sz w:val="22"/>
          <w:szCs w:val="22"/>
          <w:lang w:val="es-ES"/>
        </w:rPr>
        <w:t xml:space="preserve">En esta concepción de práctica de laboratorio virtual, Crespo </w:t>
      </w:r>
      <w:r w:rsidR="009A0968" w:rsidRPr="009A0968">
        <w:rPr>
          <w:rFonts w:ascii="Calibri" w:hAnsi="Calibri" w:cs="Calibri"/>
          <w:sz w:val="22"/>
          <w:szCs w:val="22"/>
          <w:lang w:val="es-ES"/>
        </w:rPr>
        <w:t>y otos</w:t>
      </w:r>
      <w:r w:rsidRPr="009A0968">
        <w:rPr>
          <w:rFonts w:ascii="Calibri" w:hAnsi="Calibri" w:cs="Calibri"/>
          <w:sz w:val="22"/>
          <w:szCs w:val="22"/>
          <w:lang w:val="es-ES"/>
        </w:rPr>
        <w:t xml:space="preserve"> (2005) reconocen las ventajas que esta ofrece para la enseñanza y el aprendizaje de la Física, sin embargo, sitúa entre sus principales desventajas las siguientes:</w:t>
      </w:r>
    </w:p>
    <w:p w:rsidR="009A0418" w:rsidRPr="009A0968" w:rsidRDefault="009A0418" w:rsidP="006836AE">
      <w:pPr>
        <w:numPr>
          <w:ilvl w:val="0"/>
          <w:numId w:val="23"/>
        </w:numPr>
        <w:spacing w:before="120" w:after="120"/>
        <w:jc w:val="both"/>
        <w:rPr>
          <w:rFonts w:ascii="Calibri" w:hAnsi="Calibri" w:cs="Calibri"/>
          <w:i/>
          <w:iCs/>
          <w:sz w:val="22"/>
          <w:szCs w:val="22"/>
          <w:lang w:val="es-ES"/>
        </w:rPr>
      </w:pPr>
      <w:r w:rsidRPr="009A0968">
        <w:rPr>
          <w:rFonts w:ascii="Calibri" w:hAnsi="Calibri" w:cs="Calibri"/>
          <w:i/>
          <w:iCs/>
          <w:sz w:val="22"/>
          <w:szCs w:val="22"/>
          <w:lang w:val="es-ES"/>
        </w:rPr>
        <w:t xml:space="preserve">Atenta contra las relaciones sociales en el proceso de formación, pues encontrará en este medio cuanto pudiera necesitar sin necesidad de interrelacionar con otras fuentes e información. </w:t>
      </w:r>
    </w:p>
    <w:p w:rsidR="009A0418" w:rsidRPr="009A0968" w:rsidRDefault="009A0418" w:rsidP="006836AE">
      <w:pPr>
        <w:numPr>
          <w:ilvl w:val="0"/>
          <w:numId w:val="23"/>
        </w:numPr>
        <w:spacing w:before="120" w:after="120"/>
        <w:jc w:val="both"/>
        <w:rPr>
          <w:rFonts w:ascii="Calibri" w:hAnsi="Calibri" w:cs="Calibri"/>
          <w:i/>
          <w:iCs/>
          <w:sz w:val="22"/>
          <w:szCs w:val="22"/>
          <w:lang w:val="es-ES"/>
        </w:rPr>
      </w:pPr>
      <w:r w:rsidRPr="009A0968">
        <w:rPr>
          <w:rFonts w:ascii="Calibri" w:hAnsi="Calibri" w:cs="Calibri"/>
          <w:i/>
          <w:iCs/>
          <w:sz w:val="22"/>
          <w:szCs w:val="22"/>
          <w:lang w:val="es-ES"/>
        </w:rPr>
        <w:t xml:space="preserve">Afecta la creatividad e iniciativa de los alumnos en cuanto a las habilidades manipulativas y destrezas en las opciones de selección de montajes experimentales y toma de decisiones debido a la perfección que se ha pretendido lograr. </w:t>
      </w:r>
    </w:p>
    <w:p w:rsidR="009A0418" w:rsidRPr="009A0968" w:rsidRDefault="009A0418" w:rsidP="006836AE">
      <w:pPr>
        <w:numPr>
          <w:ilvl w:val="0"/>
          <w:numId w:val="23"/>
        </w:numPr>
        <w:spacing w:before="120" w:after="120"/>
        <w:jc w:val="both"/>
        <w:rPr>
          <w:rFonts w:ascii="Calibri" w:hAnsi="Calibri" w:cs="Calibri"/>
          <w:sz w:val="22"/>
          <w:szCs w:val="22"/>
          <w:lang w:val="es-ES"/>
        </w:rPr>
      </w:pPr>
      <w:r w:rsidRPr="009A0968">
        <w:rPr>
          <w:rFonts w:ascii="Calibri" w:hAnsi="Calibri" w:cs="Calibri"/>
          <w:i/>
          <w:iCs/>
          <w:sz w:val="22"/>
          <w:szCs w:val="22"/>
          <w:lang w:val="es-ES"/>
        </w:rPr>
        <w:t>Atenta contra el conocimiento real e interacción con las diversas fuentes de error implícitas en todo proceso de experimentación y el tratamiento de estas.</w:t>
      </w:r>
      <w:r w:rsidRPr="009A0968">
        <w:rPr>
          <w:rFonts w:ascii="Calibri" w:hAnsi="Calibri" w:cs="Calibri"/>
          <w:sz w:val="22"/>
          <w:szCs w:val="22"/>
          <w:lang w:val="es-ES"/>
        </w:rPr>
        <w:t xml:space="preserve"> (p</w:t>
      </w:r>
      <w:r w:rsidR="009A0968" w:rsidRPr="009A0968">
        <w:rPr>
          <w:rFonts w:ascii="Calibri" w:hAnsi="Calibri" w:cs="Calibri"/>
          <w:sz w:val="22"/>
          <w:szCs w:val="22"/>
          <w:lang w:val="es-ES"/>
        </w:rPr>
        <w:t>ág</w:t>
      </w:r>
      <w:r w:rsidRPr="009A0968">
        <w:rPr>
          <w:rFonts w:ascii="Calibri" w:hAnsi="Calibri" w:cs="Calibri"/>
          <w:sz w:val="22"/>
          <w:szCs w:val="22"/>
          <w:lang w:val="es-ES"/>
        </w:rPr>
        <w:t>.</w:t>
      </w:r>
      <w:r w:rsidR="009A0968" w:rsidRPr="009A0968">
        <w:rPr>
          <w:rFonts w:ascii="Calibri" w:hAnsi="Calibri" w:cs="Calibri"/>
          <w:sz w:val="22"/>
          <w:szCs w:val="22"/>
          <w:lang w:val="es-ES"/>
        </w:rPr>
        <w:t xml:space="preserve"> </w:t>
      </w:r>
      <w:r w:rsidRPr="009A0968">
        <w:rPr>
          <w:rFonts w:ascii="Calibri" w:hAnsi="Calibri" w:cs="Calibri"/>
          <w:sz w:val="22"/>
          <w:szCs w:val="22"/>
          <w:lang w:val="es-ES"/>
        </w:rPr>
        <w:t>35).</w:t>
      </w:r>
    </w:p>
    <w:p w:rsidR="009A0418" w:rsidRPr="009A0968" w:rsidRDefault="009A0418" w:rsidP="006836AE">
      <w:pPr>
        <w:spacing w:before="120" w:after="120"/>
        <w:jc w:val="both"/>
        <w:rPr>
          <w:rFonts w:ascii="Calibri" w:hAnsi="Calibri" w:cs="Calibri"/>
          <w:sz w:val="22"/>
          <w:szCs w:val="22"/>
          <w:lang w:val="es-ES"/>
        </w:rPr>
      </w:pPr>
      <w:r w:rsidRPr="009A0968">
        <w:rPr>
          <w:rFonts w:ascii="Calibri" w:hAnsi="Calibri" w:cs="Calibri"/>
          <w:sz w:val="22"/>
          <w:szCs w:val="22"/>
          <w:lang w:val="es-ES"/>
        </w:rPr>
        <w:t xml:space="preserve">Desde esta perspectiva  Crespo </w:t>
      </w:r>
      <w:r w:rsidR="009A0968" w:rsidRPr="009A0968">
        <w:rPr>
          <w:rFonts w:ascii="Calibri" w:hAnsi="Calibri" w:cs="Calibri"/>
          <w:sz w:val="22"/>
          <w:szCs w:val="22"/>
          <w:lang w:val="es-ES"/>
        </w:rPr>
        <w:t>y otros (2005 )</w:t>
      </w:r>
      <w:r w:rsidRPr="009A0968">
        <w:rPr>
          <w:rFonts w:ascii="Calibri" w:hAnsi="Calibri" w:cs="Calibri"/>
          <w:sz w:val="22"/>
          <w:szCs w:val="22"/>
          <w:lang w:val="es-ES"/>
        </w:rPr>
        <w:t xml:space="preserve"> concibieron alternativas para el trabajo experimental que pretenden otorgarle un nivel de independencia creciente a los estudiantes, al transitar desde una concepción de guía de práctica de laboratorio en la que estos reciben todas las orientaciones del profesor, hasta aquella en que sólo se dan ciertas informaciones generales y los estudiantes tienen que buscar, por ejemplo: la teoría en que se fundamenta el experimento, según el modelo teórico; la formulación del problema; y, el diseño experimental. En esta concepción el autor ofrece una metodología para los docentes, en la que contempla los modos en que estos últimos deben proceder antes, durante y después de la realización de una práctica de laboratorio, las que aportan un mayor grado de coherencia a esta actividad, sin embargo, no queda c</w:t>
      </w:r>
      <w:r w:rsidRPr="009A0968">
        <w:rPr>
          <w:rFonts w:ascii="Calibri" w:hAnsi="Calibri" w:cs="Calibri"/>
          <w:spacing w:val="-10"/>
          <w:sz w:val="22"/>
          <w:szCs w:val="22"/>
          <w:lang w:val="es-ES"/>
        </w:rPr>
        <w:t>la</w:t>
      </w:r>
      <w:r w:rsidRPr="009A0968">
        <w:rPr>
          <w:rFonts w:ascii="Calibri" w:hAnsi="Calibri" w:cs="Calibri"/>
          <w:sz w:val="22"/>
          <w:szCs w:val="22"/>
          <w:lang w:val="es-ES"/>
        </w:rPr>
        <w:t xml:space="preserve">ro cómo se insertan las diferentes acciones en el sistema de </w:t>
      </w:r>
      <w:r w:rsidRPr="009A0968">
        <w:rPr>
          <w:rFonts w:ascii="Calibri" w:hAnsi="Calibri" w:cs="Calibri"/>
          <w:spacing w:val="6"/>
          <w:sz w:val="22"/>
          <w:szCs w:val="22"/>
          <w:lang w:val="es-ES"/>
        </w:rPr>
        <w:t>cl</w:t>
      </w:r>
      <w:r w:rsidRPr="009A0968">
        <w:rPr>
          <w:rFonts w:ascii="Calibri" w:hAnsi="Calibri" w:cs="Calibri"/>
          <w:sz w:val="22"/>
          <w:szCs w:val="22"/>
          <w:lang w:val="es-ES"/>
        </w:rPr>
        <w:t>ases de una asignatura y, por otra parte, no expresa con nitidez el papel que le corresponde a la observación de fenómenos para la identificación y formulación de los problemas.</w:t>
      </w:r>
    </w:p>
    <w:p w:rsidR="009A0418" w:rsidRPr="009A0968" w:rsidRDefault="009A0418" w:rsidP="006836AE">
      <w:pPr>
        <w:spacing w:before="120" w:after="120"/>
        <w:jc w:val="both"/>
        <w:rPr>
          <w:rFonts w:ascii="Calibri" w:hAnsi="Calibri" w:cs="Calibri"/>
          <w:sz w:val="22"/>
          <w:szCs w:val="22"/>
          <w:lang w:val="es-ES"/>
        </w:rPr>
      </w:pPr>
      <w:r w:rsidRPr="009A0968">
        <w:rPr>
          <w:rFonts w:ascii="Calibri" w:hAnsi="Calibri" w:cs="Calibri"/>
          <w:sz w:val="22"/>
          <w:szCs w:val="22"/>
          <w:lang w:val="es-ES"/>
        </w:rPr>
        <w:t>Más recientemente Le</w:t>
      </w:r>
      <w:r w:rsidR="009A0968">
        <w:rPr>
          <w:rFonts w:ascii="Calibri" w:hAnsi="Calibri" w:cs="Calibri"/>
          <w:sz w:val="22"/>
          <w:szCs w:val="22"/>
          <w:lang w:val="es-ES"/>
        </w:rPr>
        <w:t xml:space="preserve">gañoa, Hernández y Pérez (2015) </w:t>
      </w:r>
      <w:r w:rsidRPr="009A0968">
        <w:rPr>
          <w:rFonts w:ascii="Calibri" w:hAnsi="Calibri" w:cs="Calibri"/>
          <w:sz w:val="22"/>
          <w:szCs w:val="22"/>
          <w:lang w:val="es-ES"/>
        </w:rPr>
        <w:t xml:space="preserve">recomiendan utilizar en el proceso de enseñanza- aprendizaje de la Física, además de las estrategias para la comprensión del texto, estrategias didácticas basadas en simulaciones virtuales de fenómenos reales y estrategias para la resolución de problemas. Estos autores se basan en la idea desarrollada por Legañoa (1999) donde afirma que </w:t>
      </w:r>
      <w:r w:rsidRPr="009A0968">
        <w:rPr>
          <w:rFonts w:ascii="Calibri" w:hAnsi="Calibri" w:cs="Calibri"/>
          <w:i/>
          <w:iCs/>
          <w:sz w:val="22"/>
          <w:szCs w:val="22"/>
          <w:lang w:val="es-ES"/>
        </w:rPr>
        <w:t>“</w:t>
      </w:r>
      <w:r w:rsidR="000C4E2C">
        <w:rPr>
          <w:rFonts w:ascii="Calibri" w:hAnsi="Calibri" w:cs="Calibri"/>
          <w:i/>
          <w:iCs/>
          <w:sz w:val="22"/>
          <w:szCs w:val="22"/>
          <w:lang w:val="es-ES"/>
        </w:rPr>
        <w:t>[</w:t>
      </w:r>
      <w:r w:rsidRPr="009A0968">
        <w:rPr>
          <w:rFonts w:ascii="Calibri" w:hAnsi="Calibri" w:cs="Calibri"/>
          <w:i/>
          <w:iCs/>
          <w:sz w:val="22"/>
          <w:szCs w:val="22"/>
          <w:lang w:val="es-ES"/>
        </w:rPr>
        <w:t>…</w:t>
      </w:r>
      <w:r w:rsidR="000C4E2C">
        <w:rPr>
          <w:rFonts w:ascii="Calibri" w:hAnsi="Calibri" w:cs="Calibri"/>
          <w:i/>
          <w:iCs/>
          <w:sz w:val="22"/>
          <w:szCs w:val="22"/>
          <w:lang w:val="es-ES"/>
        </w:rPr>
        <w:t xml:space="preserve">] </w:t>
      </w:r>
      <w:r w:rsidRPr="009A0968">
        <w:rPr>
          <w:rFonts w:ascii="Calibri" w:hAnsi="Calibri" w:cs="Calibri"/>
          <w:i/>
          <w:iCs/>
          <w:sz w:val="22"/>
          <w:szCs w:val="22"/>
          <w:lang w:val="es-ES"/>
        </w:rPr>
        <w:t>esta actividad es de gran utilidad para potenciar el razonamiento analítico, así como tiende a desarrollar en los estudiantes el método experimental, lo cual es fundamental en la Física”</w:t>
      </w:r>
      <w:r w:rsidRPr="009A0968">
        <w:rPr>
          <w:rFonts w:ascii="Calibri" w:hAnsi="Calibri" w:cs="Calibri"/>
          <w:sz w:val="22"/>
          <w:szCs w:val="22"/>
          <w:lang w:val="es-ES"/>
        </w:rPr>
        <w:t>. (p.42).</w:t>
      </w:r>
    </w:p>
    <w:p w:rsidR="009A0418" w:rsidRPr="009A0968" w:rsidRDefault="009A0418" w:rsidP="006836AE">
      <w:pPr>
        <w:spacing w:before="120" w:after="120"/>
        <w:jc w:val="both"/>
        <w:rPr>
          <w:rFonts w:ascii="Calibri" w:hAnsi="Calibri" w:cs="Calibri"/>
          <w:sz w:val="22"/>
          <w:szCs w:val="22"/>
          <w:lang w:val="es-ES"/>
        </w:rPr>
      </w:pPr>
      <w:r w:rsidRPr="009A0968">
        <w:rPr>
          <w:rFonts w:ascii="Calibri" w:hAnsi="Calibri" w:cs="Calibri"/>
          <w:sz w:val="22"/>
          <w:szCs w:val="22"/>
          <w:lang w:val="es-ES"/>
        </w:rPr>
        <w:t>Respecto al método científico experimental existe consenso entre los investigadores en cuanto a los procedimientos para su aplicación, los cual</w:t>
      </w:r>
      <w:r w:rsidR="000C4E2C">
        <w:rPr>
          <w:rFonts w:ascii="Calibri" w:hAnsi="Calibri" w:cs="Calibri"/>
          <w:sz w:val="22"/>
          <w:szCs w:val="22"/>
          <w:lang w:val="es-ES"/>
        </w:rPr>
        <w:t>es se resumen en los siguientes:</w:t>
      </w:r>
    </w:p>
    <w:p w:rsidR="009A0418" w:rsidRPr="00096EF8" w:rsidRDefault="009A0418" w:rsidP="000C4E2C">
      <w:pPr>
        <w:pStyle w:val="BodyText"/>
        <w:numPr>
          <w:ilvl w:val="0"/>
          <w:numId w:val="24"/>
        </w:numPr>
        <w:spacing w:before="120" w:after="120" w:line="276" w:lineRule="auto"/>
        <w:rPr>
          <w:rFonts w:ascii="Calibri" w:hAnsi="Calibri" w:cs="Calibri"/>
          <w:sz w:val="22"/>
          <w:szCs w:val="22"/>
        </w:rPr>
      </w:pPr>
      <w:r w:rsidRPr="00096EF8">
        <w:rPr>
          <w:rFonts w:ascii="Calibri" w:hAnsi="Calibri" w:cs="Calibri"/>
          <w:sz w:val="22"/>
          <w:szCs w:val="22"/>
        </w:rPr>
        <w:t>Formulación del problema a investigar.</w:t>
      </w:r>
    </w:p>
    <w:p w:rsidR="009A0418" w:rsidRPr="00096EF8" w:rsidRDefault="009A0418" w:rsidP="000C4E2C">
      <w:pPr>
        <w:numPr>
          <w:ilvl w:val="0"/>
          <w:numId w:val="24"/>
        </w:numPr>
        <w:spacing w:before="120" w:after="120" w:line="276" w:lineRule="auto"/>
        <w:jc w:val="both"/>
        <w:rPr>
          <w:rFonts w:ascii="Calibri" w:hAnsi="Calibri" w:cs="Calibri"/>
          <w:sz w:val="22"/>
          <w:szCs w:val="22"/>
          <w:lang w:val="es-ES"/>
        </w:rPr>
      </w:pPr>
      <w:r w:rsidRPr="00096EF8">
        <w:rPr>
          <w:rFonts w:ascii="Calibri" w:hAnsi="Calibri" w:cs="Calibri"/>
          <w:sz w:val="22"/>
          <w:szCs w:val="22"/>
          <w:lang w:val="es-ES"/>
        </w:rPr>
        <w:t>Planteamiento de la (s) hipótesis de trabajo.</w:t>
      </w:r>
    </w:p>
    <w:p w:rsidR="009A0418" w:rsidRPr="00096EF8" w:rsidRDefault="009A0418" w:rsidP="000C4E2C">
      <w:pPr>
        <w:numPr>
          <w:ilvl w:val="0"/>
          <w:numId w:val="24"/>
        </w:numPr>
        <w:spacing w:before="120" w:after="120" w:line="276" w:lineRule="auto"/>
        <w:jc w:val="both"/>
        <w:rPr>
          <w:rFonts w:ascii="Calibri" w:hAnsi="Calibri" w:cs="Calibri"/>
          <w:sz w:val="22"/>
          <w:szCs w:val="22"/>
          <w:lang w:val="es-ES"/>
        </w:rPr>
      </w:pPr>
      <w:r w:rsidRPr="00096EF8">
        <w:rPr>
          <w:rFonts w:ascii="Calibri" w:hAnsi="Calibri" w:cs="Calibri"/>
          <w:sz w:val="22"/>
          <w:szCs w:val="22"/>
          <w:lang w:val="es-ES"/>
        </w:rPr>
        <w:t>Diseño de un experimento para comprobar la(s) hipótesis.</w:t>
      </w:r>
    </w:p>
    <w:p w:rsidR="009A0418" w:rsidRPr="00096EF8" w:rsidRDefault="009A0418" w:rsidP="000C4E2C">
      <w:pPr>
        <w:numPr>
          <w:ilvl w:val="0"/>
          <w:numId w:val="24"/>
        </w:numPr>
        <w:spacing w:before="120" w:after="120" w:line="276" w:lineRule="auto"/>
        <w:jc w:val="both"/>
        <w:rPr>
          <w:rFonts w:ascii="Calibri" w:hAnsi="Calibri" w:cs="Calibri"/>
          <w:sz w:val="22"/>
          <w:szCs w:val="22"/>
          <w:lang w:val="es-ES"/>
        </w:rPr>
      </w:pPr>
      <w:r w:rsidRPr="00096EF8">
        <w:rPr>
          <w:rFonts w:ascii="Calibri" w:hAnsi="Calibri" w:cs="Calibri"/>
          <w:sz w:val="22"/>
          <w:szCs w:val="22"/>
          <w:lang w:val="es-ES"/>
        </w:rPr>
        <w:t>Desarrollo del experimento (observación, medición, etc.)</w:t>
      </w:r>
    </w:p>
    <w:p w:rsidR="009A0418" w:rsidRPr="00096EF8" w:rsidRDefault="009A0418" w:rsidP="000C4E2C">
      <w:pPr>
        <w:numPr>
          <w:ilvl w:val="0"/>
          <w:numId w:val="24"/>
        </w:numPr>
        <w:spacing w:before="120" w:after="120" w:line="276" w:lineRule="auto"/>
        <w:jc w:val="both"/>
        <w:rPr>
          <w:rFonts w:ascii="Calibri" w:hAnsi="Calibri" w:cs="Calibri"/>
          <w:sz w:val="22"/>
          <w:szCs w:val="22"/>
          <w:lang w:val="es-ES"/>
        </w:rPr>
      </w:pPr>
      <w:r w:rsidRPr="00096EF8">
        <w:rPr>
          <w:rFonts w:ascii="Calibri" w:hAnsi="Calibri" w:cs="Calibri"/>
          <w:sz w:val="22"/>
          <w:szCs w:val="22"/>
          <w:lang w:val="es-ES"/>
        </w:rPr>
        <w:t>Elaboración y análisis de los resultados.</w:t>
      </w:r>
    </w:p>
    <w:p w:rsidR="009A0418" w:rsidRPr="00096EF8" w:rsidRDefault="009A0418" w:rsidP="000C4E2C">
      <w:pPr>
        <w:numPr>
          <w:ilvl w:val="0"/>
          <w:numId w:val="24"/>
        </w:numPr>
        <w:spacing w:before="120" w:after="120" w:line="276" w:lineRule="auto"/>
        <w:jc w:val="both"/>
        <w:rPr>
          <w:rFonts w:ascii="Calibri" w:hAnsi="Calibri" w:cs="Calibri"/>
          <w:sz w:val="22"/>
          <w:szCs w:val="22"/>
          <w:lang w:val="es-ES"/>
        </w:rPr>
      </w:pPr>
      <w:r w:rsidRPr="00096EF8">
        <w:rPr>
          <w:rFonts w:ascii="Calibri" w:hAnsi="Calibri" w:cs="Calibri"/>
          <w:sz w:val="22"/>
          <w:szCs w:val="22"/>
          <w:lang w:val="es-ES"/>
        </w:rPr>
        <w:t>Obtención de conclusiones.</w:t>
      </w:r>
    </w:p>
    <w:p w:rsidR="009A0418" w:rsidRPr="00096EF8" w:rsidRDefault="009A0418" w:rsidP="000C4E2C">
      <w:pPr>
        <w:numPr>
          <w:ilvl w:val="0"/>
          <w:numId w:val="24"/>
        </w:numPr>
        <w:spacing w:before="120" w:after="120" w:line="276" w:lineRule="auto"/>
        <w:jc w:val="both"/>
        <w:rPr>
          <w:rFonts w:ascii="Calibri" w:hAnsi="Calibri" w:cs="Calibri"/>
          <w:sz w:val="22"/>
          <w:szCs w:val="22"/>
          <w:lang w:val="es-ES"/>
        </w:rPr>
      </w:pPr>
      <w:r w:rsidRPr="00096EF8">
        <w:rPr>
          <w:rFonts w:ascii="Calibri" w:hAnsi="Calibri" w:cs="Calibri"/>
          <w:sz w:val="22"/>
          <w:szCs w:val="22"/>
          <w:lang w:val="es-ES"/>
        </w:rPr>
        <w:t>Confeccionar informe con los resultados obtenidos.</w:t>
      </w:r>
    </w:p>
    <w:p w:rsidR="009A0418" w:rsidRPr="000C4E2C" w:rsidRDefault="009A0418" w:rsidP="006836AE">
      <w:pPr>
        <w:spacing w:before="120" w:after="120" w:line="276" w:lineRule="auto"/>
        <w:jc w:val="both"/>
        <w:rPr>
          <w:rFonts w:ascii="Calibri" w:hAnsi="Calibri" w:cs="Calibri"/>
          <w:noProof/>
          <w:sz w:val="22"/>
          <w:szCs w:val="22"/>
          <w:lang w:val="es-ES"/>
        </w:rPr>
      </w:pPr>
      <w:r w:rsidRPr="000C4E2C">
        <w:rPr>
          <w:rFonts w:ascii="Calibri" w:hAnsi="Calibri" w:cs="Calibri"/>
          <w:noProof/>
          <w:sz w:val="22"/>
          <w:szCs w:val="22"/>
          <w:lang w:val="es-ES"/>
        </w:rPr>
        <w:t>En los trabajos referidos a esta temática abordados hasta ahora se ha alcanzado la operacionalización del método científico tal y como se aplica a la investigación científica, sin embargo, la metodología a seguir por los docentes en función de lograr la apropiación del método por los estudiantes continúa siendo una cuestión no resuelta totalmente, sobre todo debido a que, en la práctica escolar, resulta difícil recrear todas las facetas del desarrollo de la ciencia, de forma idéntica a como lo hacen los científicos.</w:t>
      </w:r>
    </w:p>
    <w:p w:rsidR="009A0418" w:rsidRPr="000C4E2C" w:rsidRDefault="009A0418" w:rsidP="00985290">
      <w:pPr>
        <w:tabs>
          <w:tab w:val="left" w:pos="567"/>
        </w:tabs>
        <w:spacing w:before="120" w:after="120" w:line="276" w:lineRule="auto"/>
        <w:jc w:val="both"/>
        <w:rPr>
          <w:rFonts w:ascii="Calibri" w:hAnsi="Calibri" w:cs="Calibri"/>
          <w:noProof/>
          <w:sz w:val="22"/>
          <w:szCs w:val="22"/>
          <w:lang w:val="es-ES"/>
        </w:rPr>
      </w:pPr>
      <w:r w:rsidRPr="000C4E2C">
        <w:rPr>
          <w:rFonts w:ascii="Calibri" w:hAnsi="Calibri" w:cs="Calibri"/>
          <w:noProof/>
          <w:sz w:val="22"/>
          <w:szCs w:val="22"/>
          <w:lang w:val="es-ES"/>
        </w:rPr>
        <w:t>Además, la experiencia de los autores en la utilización de este método en el proceso de enseñanza-aprendizaje de la Física, les permitió identificar una limitada apropiación del mismo por parte de los estudiantes, donde uno de los factores que obstaculiza el aprendizaje es, precisamente, el relacionado con el proceder metodológico de los docentes, que no garantiza el tránsito del estudiante por los diferentes procedimientos, con tiempo suficiente para desarrollar las habilidades necesarias.</w:t>
      </w:r>
    </w:p>
    <w:p w:rsidR="009A0418" w:rsidRPr="000C4E2C" w:rsidRDefault="009A0418" w:rsidP="006836AE">
      <w:pPr>
        <w:spacing w:before="120" w:after="120" w:line="276" w:lineRule="auto"/>
        <w:jc w:val="both"/>
        <w:rPr>
          <w:rFonts w:ascii="Calibri" w:hAnsi="Calibri" w:cs="Calibri"/>
          <w:sz w:val="22"/>
          <w:szCs w:val="22"/>
          <w:lang w:val="es-ES"/>
        </w:rPr>
      </w:pPr>
      <w:r w:rsidRPr="000C4E2C">
        <w:rPr>
          <w:rFonts w:ascii="Calibri" w:hAnsi="Calibri" w:cs="Calibri"/>
          <w:sz w:val="22"/>
          <w:szCs w:val="22"/>
          <w:lang w:val="es-ES"/>
        </w:rPr>
        <w:t xml:space="preserve">Para introducir el método experimental en las clases de laboratorio de Física y hacer que el estudiante transite por los diferentes procedimientos, con el propósito de que comprenda la actividad científica y se apropie del  método científico experimental, </w:t>
      </w:r>
      <w:r w:rsidRPr="000C4E2C">
        <w:rPr>
          <w:rFonts w:ascii="Calibri" w:hAnsi="Calibri" w:cs="Calibri"/>
          <w:noProof/>
          <w:sz w:val="22"/>
          <w:szCs w:val="22"/>
          <w:lang w:val="es-ES"/>
        </w:rPr>
        <w:t>los autores elaboraron una alternativa metodológica para los docentes, que contiene cuatro etapas</w:t>
      </w:r>
      <w:r w:rsidRPr="000C4E2C">
        <w:rPr>
          <w:rFonts w:ascii="Calibri" w:hAnsi="Calibri" w:cs="Calibri"/>
          <w:sz w:val="22"/>
          <w:szCs w:val="22"/>
          <w:lang w:val="es-ES"/>
        </w:rPr>
        <w:t>:</w:t>
      </w:r>
    </w:p>
    <w:p w:rsidR="009A0418" w:rsidRPr="000C4E2C" w:rsidRDefault="009A0418" w:rsidP="006836AE">
      <w:pPr>
        <w:spacing w:before="120" w:after="120" w:line="276" w:lineRule="auto"/>
        <w:jc w:val="both"/>
        <w:rPr>
          <w:rFonts w:ascii="Calibri" w:hAnsi="Calibri" w:cs="Calibri"/>
          <w:b/>
          <w:bCs/>
          <w:sz w:val="22"/>
          <w:szCs w:val="22"/>
          <w:lang w:val="es-ES"/>
        </w:rPr>
      </w:pPr>
      <w:r w:rsidRPr="000C4E2C">
        <w:rPr>
          <w:rFonts w:ascii="Calibri" w:hAnsi="Calibri" w:cs="Calibri"/>
          <w:b/>
          <w:bCs/>
          <w:sz w:val="22"/>
          <w:szCs w:val="22"/>
          <w:lang w:val="es-ES"/>
        </w:rPr>
        <w:t xml:space="preserve">Etapa 1: De formulación de problemas y planteamiento de hipótesis. </w:t>
      </w:r>
    </w:p>
    <w:p w:rsidR="009A0418" w:rsidRPr="000C4E2C" w:rsidRDefault="009A0418" w:rsidP="006836AE">
      <w:pPr>
        <w:tabs>
          <w:tab w:val="left" w:pos="7655"/>
        </w:tabs>
        <w:spacing w:before="120" w:after="120" w:line="276" w:lineRule="auto"/>
        <w:jc w:val="both"/>
        <w:rPr>
          <w:rFonts w:ascii="Calibri" w:hAnsi="Calibri" w:cs="Calibri"/>
          <w:sz w:val="22"/>
          <w:szCs w:val="22"/>
          <w:lang w:val="es-ES"/>
        </w:rPr>
      </w:pPr>
      <w:r w:rsidRPr="000C4E2C">
        <w:rPr>
          <w:rFonts w:ascii="Calibri" w:hAnsi="Calibri" w:cs="Calibri"/>
          <w:sz w:val="22"/>
          <w:szCs w:val="22"/>
          <w:lang w:val="es-ES"/>
        </w:rPr>
        <w:t xml:space="preserve">Se partió de la observación de fenómenos físicos, previamente seleccionados, como punto de partida para identificar y formular los problemas a investigar. En aquellos casos en que no fue posible </w:t>
      </w:r>
      <w:r w:rsidRPr="000C4E2C">
        <w:rPr>
          <w:rFonts w:ascii="Calibri" w:hAnsi="Calibri" w:cs="Calibri"/>
          <w:spacing w:val="-8"/>
          <w:sz w:val="22"/>
          <w:szCs w:val="22"/>
          <w:lang w:val="es-ES"/>
        </w:rPr>
        <w:t>ut</w:t>
      </w:r>
      <w:r w:rsidRPr="000C4E2C">
        <w:rPr>
          <w:rFonts w:ascii="Calibri" w:hAnsi="Calibri" w:cs="Calibri"/>
          <w:spacing w:val="-2"/>
          <w:sz w:val="22"/>
          <w:szCs w:val="22"/>
          <w:lang w:val="es-ES"/>
        </w:rPr>
        <w:t>ilizar</w:t>
      </w:r>
      <w:r w:rsidRPr="000C4E2C">
        <w:rPr>
          <w:rFonts w:ascii="Calibri" w:hAnsi="Calibri" w:cs="Calibri"/>
          <w:sz w:val="22"/>
          <w:szCs w:val="22"/>
          <w:lang w:val="es-ES"/>
        </w:rPr>
        <w:t xml:space="preserve"> objetos reales se recurrió a las simulaciones electrónicas. </w:t>
      </w:r>
    </w:p>
    <w:p w:rsidR="009A0418" w:rsidRPr="000C4E2C" w:rsidRDefault="009A0418" w:rsidP="006836AE">
      <w:pPr>
        <w:tabs>
          <w:tab w:val="left" w:pos="7655"/>
        </w:tabs>
        <w:spacing w:before="120" w:after="120" w:line="276" w:lineRule="auto"/>
        <w:jc w:val="both"/>
        <w:rPr>
          <w:rFonts w:ascii="Calibri" w:hAnsi="Calibri" w:cs="Calibri"/>
          <w:sz w:val="22"/>
          <w:szCs w:val="22"/>
          <w:lang w:val="es-ES"/>
        </w:rPr>
      </w:pPr>
      <w:r w:rsidRPr="000C4E2C">
        <w:rPr>
          <w:rFonts w:ascii="Calibri" w:hAnsi="Calibri" w:cs="Calibri"/>
          <w:sz w:val="22"/>
          <w:szCs w:val="22"/>
          <w:lang w:val="es-ES"/>
        </w:rPr>
        <w:t xml:space="preserve">Para ello, se recurrió, inicialmente, a la elaboración conjunta profesor-estudiante de la formulación del problema y, gradualmente, se les otorgó un mayor grado de independencia a los estudiantes. Un aspecto al que se le prestó especial atención fue a la socialización de los problemas elaborados por los estudiantes para su análisis, la búsqueda de consenso y redacción definitiva de los mismos. </w:t>
      </w:r>
    </w:p>
    <w:p w:rsidR="009A0418" w:rsidRPr="000C4E2C" w:rsidRDefault="009A0418" w:rsidP="006836AE">
      <w:pPr>
        <w:tabs>
          <w:tab w:val="left" w:pos="7655"/>
        </w:tabs>
        <w:spacing w:before="120" w:after="120" w:line="276" w:lineRule="auto"/>
        <w:jc w:val="both"/>
        <w:rPr>
          <w:rFonts w:ascii="Calibri" w:hAnsi="Calibri" w:cs="Calibri"/>
          <w:sz w:val="22"/>
          <w:szCs w:val="22"/>
          <w:lang w:val="es-ES"/>
        </w:rPr>
      </w:pPr>
      <w:r w:rsidRPr="000C4E2C">
        <w:rPr>
          <w:rFonts w:ascii="Calibri" w:hAnsi="Calibri" w:cs="Calibri"/>
          <w:sz w:val="22"/>
          <w:szCs w:val="22"/>
          <w:lang w:val="es-ES"/>
        </w:rPr>
        <w:t xml:space="preserve">Según la complejidad del problema se procedió a su descomposición en otros más elementales, cuya solución tributa al problema principal. Ello posibilitó organizar a los estudiantes en equipos que asumieron, por separado, la búsqueda de la solución de uno de los problemas particulares. </w:t>
      </w:r>
    </w:p>
    <w:p w:rsidR="009A0418" w:rsidRPr="000C4E2C" w:rsidRDefault="009A0418" w:rsidP="006836AE">
      <w:pPr>
        <w:tabs>
          <w:tab w:val="left" w:pos="7655"/>
        </w:tabs>
        <w:spacing w:before="120" w:after="120" w:line="276" w:lineRule="auto"/>
        <w:jc w:val="both"/>
        <w:rPr>
          <w:rFonts w:ascii="Calibri" w:hAnsi="Calibri" w:cs="Calibri"/>
          <w:sz w:val="22"/>
          <w:szCs w:val="22"/>
          <w:lang w:val="es-ES"/>
        </w:rPr>
      </w:pPr>
      <w:r w:rsidRPr="000C4E2C">
        <w:rPr>
          <w:rFonts w:ascii="Calibri" w:hAnsi="Calibri" w:cs="Calibri"/>
          <w:sz w:val="22"/>
          <w:szCs w:val="22"/>
          <w:lang w:val="es-ES"/>
        </w:rPr>
        <w:t xml:space="preserve">Del mismo modo se procedió con la elaboración de las hipótesis. La utilización de simulaciones en este caso se concibió con el propósito de entrenar a los estudiantes en la búsqueda de relaciones entre variables que caracterizan al objeto de estudio, o para observar cómo se modifica el comportamiento de este último al cambiar determinados factores. </w:t>
      </w:r>
    </w:p>
    <w:p w:rsidR="009A0418" w:rsidRPr="009A54F2" w:rsidRDefault="009A0418" w:rsidP="006836AE">
      <w:pPr>
        <w:tabs>
          <w:tab w:val="left" w:pos="7655"/>
        </w:tabs>
        <w:spacing w:before="120" w:after="120" w:line="276" w:lineRule="auto"/>
        <w:jc w:val="both"/>
        <w:rPr>
          <w:rFonts w:ascii="Calibri" w:hAnsi="Calibri" w:cs="Calibri"/>
          <w:sz w:val="22"/>
          <w:szCs w:val="22"/>
          <w:lang w:val="es-ES"/>
        </w:rPr>
      </w:pPr>
      <w:r w:rsidRPr="000C4E2C">
        <w:rPr>
          <w:rFonts w:ascii="Calibri" w:hAnsi="Calibri" w:cs="Calibri"/>
          <w:sz w:val="22"/>
          <w:szCs w:val="22"/>
          <w:lang w:val="es-ES"/>
        </w:rPr>
        <w:t>El desarrollo de esta etapa se concibió con tiempo suficiente para que los alumnos pudieran realizar el diseño experimental antes de llegar a la práctica de laboratorio. Este requisito requirió de la planificación</w:t>
      </w:r>
      <w:r>
        <w:rPr>
          <w:rFonts w:ascii="Calibri" w:hAnsi="Calibri" w:cs="Calibri"/>
          <w:color w:val="00B050"/>
          <w:sz w:val="22"/>
          <w:szCs w:val="22"/>
          <w:lang w:val="es-ES"/>
        </w:rPr>
        <w:t xml:space="preserve"> </w:t>
      </w:r>
      <w:r w:rsidRPr="009A54F2">
        <w:rPr>
          <w:rFonts w:ascii="Calibri" w:hAnsi="Calibri" w:cs="Calibri"/>
          <w:sz w:val="22"/>
          <w:szCs w:val="22"/>
          <w:lang w:val="es-ES"/>
        </w:rPr>
        <w:t>de las actividades docentes con una estructura de sistema, en donde el trabajo experimental se inició desde la conferencia y se transfirió a las clases prácticas y seminarios.</w:t>
      </w:r>
    </w:p>
    <w:p w:rsidR="009A0418" w:rsidRPr="009A54F2" w:rsidRDefault="009A0418" w:rsidP="006836AE">
      <w:pPr>
        <w:spacing w:before="120" w:after="120" w:line="276" w:lineRule="auto"/>
        <w:jc w:val="both"/>
        <w:rPr>
          <w:rFonts w:ascii="Calibri" w:hAnsi="Calibri" w:cs="Calibri"/>
          <w:b/>
          <w:bCs/>
          <w:sz w:val="22"/>
          <w:szCs w:val="22"/>
          <w:lang w:val="es-ES"/>
        </w:rPr>
      </w:pPr>
      <w:r w:rsidRPr="009A54F2">
        <w:rPr>
          <w:rFonts w:ascii="Calibri" w:hAnsi="Calibri" w:cs="Calibri"/>
          <w:b/>
          <w:bCs/>
          <w:sz w:val="22"/>
          <w:szCs w:val="22"/>
          <w:lang w:val="es-ES"/>
        </w:rPr>
        <w:t>Etapa 2: De diseño experimental.</w:t>
      </w:r>
    </w:p>
    <w:p w:rsidR="009A0418" w:rsidRPr="009A54F2" w:rsidRDefault="009A0418" w:rsidP="006836AE">
      <w:pPr>
        <w:spacing w:before="120" w:after="120" w:line="276" w:lineRule="auto"/>
        <w:jc w:val="both"/>
        <w:rPr>
          <w:rFonts w:ascii="Calibri" w:hAnsi="Calibri" w:cs="Calibri"/>
          <w:sz w:val="22"/>
          <w:szCs w:val="22"/>
          <w:lang w:val="es-ES"/>
        </w:rPr>
      </w:pPr>
      <w:r w:rsidRPr="009A54F2">
        <w:rPr>
          <w:rFonts w:ascii="Calibri" w:hAnsi="Calibri" w:cs="Calibri"/>
          <w:sz w:val="22"/>
          <w:szCs w:val="22"/>
          <w:lang w:val="es-ES"/>
        </w:rPr>
        <w:t xml:space="preserve">A partir del problema asumido y en estrecho vínculo con el laboratorio de física, cada equipo de estudiantes elaboró el diseño experimental. En esta etapa se dedicó atención a elementos tales como: el modelo físico escogido para comprobar las hipótesis, las variables a medir y las variables ajenas que debían ser controladas, los equipos de laboratorio e instrumentos de medición seleccionados, el plan del experimento, el modo de registrar y procesar los datos y la forma en que se realizarían los cálculos del error experimental, en los casos que lo requerían. </w:t>
      </w:r>
    </w:p>
    <w:p w:rsidR="009A0418" w:rsidRPr="009A54F2" w:rsidRDefault="009A0418" w:rsidP="006836AE">
      <w:pPr>
        <w:spacing w:before="120" w:after="120" w:line="276" w:lineRule="auto"/>
        <w:jc w:val="both"/>
        <w:rPr>
          <w:rFonts w:ascii="Calibri" w:hAnsi="Calibri" w:cs="Calibri"/>
          <w:sz w:val="22"/>
          <w:szCs w:val="22"/>
          <w:lang w:val="es-ES"/>
        </w:rPr>
      </w:pPr>
      <w:r w:rsidRPr="009A54F2">
        <w:rPr>
          <w:rFonts w:ascii="Calibri" w:hAnsi="Calibri" w:cs="Calibri"/>
          <w:sz w:val="22"/>
          <w:szCs w:val="22"/>
          <w:lang w:val="es-ES"/>
        </w:rPr>
        <w:t xml:space="preserve">Este procedimiento se realizó en un momento previo a la práctica de laboratorio de modo que los estudiantes se presentaron a las prácticas con un diseño experimental adecuado al problema y la hipótesis tratados en la etapa anterior. Como regla se planificaron consultas dirigidas a tal fin, las que se desarrollaron en el contexto del laboratorio de Física. </w:t>
      </w:r>
    </w:p>
    <w:p w:rsidR="009A0418" w:rsidRPr="00D13B80" w:rsidRDefault="009A0418" w:rsidP="006836AE">
      <w:pPr>
        <w:spacing w:before="120" w:after="120" w:line="276" w:lineRule="auto"/>
        <w:jc w:val="both"/>
        <w:rPr>
          <w:rFonts w:ascii="Calibri" w:hAnsi="Calibri" w:cs="Calibri"/>
          <w:b/>
          <w:bCs/>
          <w:sz w:val="22"/>
          <w:szCs w:val="22"/>
          <w:lang w:val="es-ES"/>
        </w:rPr>
      </w:pPr>
      <w:r w:rsidRPr="00D13B80">
        <w:rPr>
          <w:rFonts w:ascii="Calibri" w:hAnsi="Calibri" w:cs="Calibri"/>
          <w:b/>
          <w:bCs/>
          <w:sz w:val="22"/>
          <w:szCs w:val="22"/>
          <w:lang w:val="es-ES"/>
        </w:rPr>
        <w:t>Etapa</w:t>
      </w:r>
      <w:r w:rsidRPr="00D13B80">
        <w:rPr>
          <w:rFonts w:ascii="Calibri" w:hAnsi="Calibri" w:cs="Calibri"/>
          <w:sz w:val="22"/>
          <w:szCs w:val="22"/>
          <w:lang w:val="es-ES"/>
        </w:rPr>
        <w:t xml:space="preserve"> </w:t>
      </w:r>
      <w:r w:rsidRPr="00D13B80">
        <w:rPr>
          <w:rFonts w:ascii="Calibri" w:hAnsi="Calibri" w:cs="Calibri"/>
          <w:b/>
          <w:bCs/>
          <w:sz w:val="22"/>
          <w:szCs w:val="22"/>
          <w:lang w:val="es-ES"/>
        </w:rPr>
        <w:t>3: De ejecución del experimento, procesamiento de la información y elaboración de conclusiones.</w:t>
      </w:r>
    </w:p>
    <w:p w:rsidR="009A0418" w:rsidRPr="00D13B80" w:rsidRDefault="009A0418" w:rsidP="006836AE">
      <w:pPr>
        <w:spacing w:before="120" w:after="120" w:line="276" w:lineRule="auto"/>
        <w:jc w:val="both"/>
        <w:rPr>
          <w:rFonts w:ascii="Calibri" w:hAnsi="Calibri" w:cs="Calibri"/>
          <w:sz w:val="22"/>
          <w:szCs w:val="22"/>
          <w:lang w:val="es-ES"/>
        </w:rPr>
      </w:pPr>
      <w:r w:rsidRPr="00D13B80">
        <w:rPr>
          <w:rFonts w:ascii="Calibri" w:hAnsi="Calibri" w:cs="Calibri"/>
          <w:sz w:val="22"/>
          <w:szCs w:val="22"/>
          <w:lang w:val="es-ES"/>
        </w:rPr>
        <w:t xml:space="preserve">Esta etapa se desarrolló siempre en el tiempo planificado para la práctica de laboratorio y fue necesario adiestrar a los estudiantes en el montaje experimental, sobre todo en las primeras prácticas donde este procedimiento se desarrolló de forma conjunta con el profesor. Especial atención se le dedicó a la secuencia de desarrollo del plan del experimento, según el diseño propuesto por cada equipo de estudiantes. Se tuvo en cuenta, además, el cumplimiento de las normas de seguridad en el laboratorio. </w:t>
      </w:r>
    </w:p>
    <w:p w:rsidR="009A0418" w:rsidRPr="00D13B80" w:rsidRDefault="009A0418" w:rsidP="006836AE">
      <w:pPr>
        <w:spacing w:before="120" w:after="120" w:line="276" w:lineRule="auto"/>
        <w:jc w:val="both"/>
        <w:rPr>
          <w:rFonts w:ascii="Calibri" w:hAnsi="Calibri" w:cs="Calibri"/>
          <w:sz w:val="22"/>
          <w:szCs w:val="22"/>
          <w:lang w:val="es-ES"/>
        </w:rPr>
      </w:pPr>
      <w:r w:rsidRPr="00D13B80">
        <w:rPr>
          <w:rFonts w:ascii="Calibri" w:hAnsi="Calibri" w:cs="Calibri"/>
          <w:sz w:val="22"/>
          <w:szCs w:val="22"/>
          <w:lang w:val="es-ES"/>
        </w:rPr>
        <w:t xml:space="preserve">Para la ejecución del procesamiento de la información experimental se indicó a los estudiantes la utilización de hojas de cálculo EXCEL, para lo cual fue preciso entrenarlos. El uso de la computación en el procesamiento de los datos se incluyó, de forma gradual, desde la etapa de diseño experimental. Ello posibilitó reducir el tiempo dedicado a este procedimiento, durante el desarrollo de la práctica de laboratorio y centrar la atención en la interpretación de los resultados y la elaboración de las conclusiones. Se atendieron, con énfasis, aspectos tales como: el reporte de las mediciones, la valoración de la calidad de las mismas, a partir de los errores absoluto y relativo; la correspondencia entre las conclusiones y las hipótesis; y la redacción científica de estas últimas. </w:t>
      </w:r>
    </w:p>
    <w:p w:rsidR="009A0418" w:rsidRPr="00D13B80" w:rsidRDefault="009A0418" w:rsidP="006836AE">
      <w:pPr>
        <w:spacing w:before="120" w:after="120" w:line="276" w:lineRule="auto"/>
        <w:ind w:left="851" w:hanging="851"/>
        <w:jc w:val="both"/>
        <w:rPr>
          <w:rFonts w:ascii="Calibri" w:hAnsi="Calibri" w:cs="Calibri"/>
          <w:b/>
          <w:bCs/>
          <w:sz w:val="22"/>
          <w:szCs w:val="22"/>
          <w:lang w:val="es-ES"/>
        </w:rPr>
      </w:pPr>
      <w:r w:rsidRPr="00D13B80">
        <w:rPr>
          <w:rFonts w:ascii="Calibri" w:hAnsi="Calibri" w:cs="Calibri"/>
          <w:b/>
          <w:bCs/>
          <w:sz w:val="22"/>
          <w:szCs w:val="22"/>
          <w:lang w:val="es-ES"/>
        </w:rPr>
        <w:t>Etapa 4: De comunicación de los resultados.</w:t>
      </w:r>
    </w:p>
    <w:p w:rsidR="009A0418" w:rsidRPr="00D13B80" w:rsidRDefault="009A0418" w:rsidP="006836AE">
      <w:pPr>
        <w:spacing w:before="120" w:after="120" w:line="276" w:lineRule="auto"/>
        <w:jc w:val="both"/>
        <w:rPr>
          <w:rFonts w:ascii="Calibri" w:hAnsi="Calibri" w:cs="Calibri"/>
          <w:sz w:val="22"/>
          <w:szCs w:val="22"/>
          <w:lang w:val="es-ES"/>
        </w:rPr>
      </w:pPr>
      <w:r w:rsidRPr="00D13B80">
        <w:rPr>
          <w:rFonts w:ascii="Calibri" w:hAnsi="Calibri" w:cs="Calibri"/>
          <w:sz w:val="22"/>
          <w:szCs w:val="22"/>
          <w:lang w:val="es-ES"/>
        </w:rPr>
        <w:t xml:space="preserve">En esta etapa se consideraron dos elementos: el primero, la redacción del informe de la práctica de laboratorio y, el segundo, la comunicación oral de los resultados en el aula, para lo cual se orientó la utilización de presentaciones electrónicas. Su desarrollo se concibió, como cierre, en un seminario donde los estudiantes agrupados en equipos presentaron sus informes, correspondientes a los problemas específicos resueltos por cada uno de ellos.  </w:t>
      </w:r>
    </w:p>
    <w:p w:rsidR="009A0418" w:rsidRPr="00D13B80" w:rsidRDefault="009A0418" w:rsidP="006836AE">
      <w:pPr>
        <w:spacing w:before="120" w:after="120" w:line="276" w:lineRule="auto"/>
        <w:jc w:val="both"/>
        <w:rPr>
          <w:rFonts w:ascii="Calibri" w:hAnsi="Calibri" w:cs="Calibri"/>
          <w:sz w:val="22"/>
          <w:szCs w:val="22"/>
          <w:lang w:val="es-ES"/>
        </w:rPr>
      </w:pPr>
      <w:r w:rsidRPr="00D13B80">
        <w:rPr>
          <w:rFonts w:ascii="Calibri" w:hAnsi="Calibri" w:cs="Calibri"/>
          <w:sz w:val="22"/>
          <w:szCs w:val="22"/>
          <w:lang w:val="es-ES"/>
        </w:rPr>
        <w:t>Una experiencia singular en esta etapa consistió en el proceso de síntesis que se propició durante el debate en torno a la solución del problema principal, lo cual condujo al planteamiento de conclusiones de un mayor grado de generalización.</w:t>
      </w:r>
    </w:p>
    <w:p w:rsidR="009A0418" w:rsidRPr="00D47C57" w:rsidRDefault="009A0418" w:rsidP="00971C45">
      <w:pPr>
        <w:spacing w:after="240" w:line="276" w:lineRule="auto"/>
        <w:jc w:val="both"/>
        <w:rPr>
          <w:rFonts w:ascii="Calibri" w:hAnsi="Calibri" w:cs="Calibri"/>
          <w:noProof/>
          <w:sz w:val="22"/>
          <w:szCs w:val="22"/>
          <w:lang w:val="es-ES"/>
        </w:rPr>
      </w:pPr>
      <w:r w:rsidRPr="00D47C57">
        <w:rPr>
          <w:rFonts w:ascii="Calibri" w:hAnsi="Calibri" w:cs="Calibri"/>
          <w:sz w:val="22"/>
          <w:szCs w:val="22"/>
          <w:lang w:val="es-ES"/>
        </w:rPr>
        <w:t xml:space="preserve">Todo esto </w:t>
      </w:r>
      <w:r>
        <w:rPr>
          <w:rFonts w:ascii="Calibri" w:hAnsi="Calibri" w:cs="Calibri"/>
          <w:sz w:val="22"/>
          <w:szCs w:val="22"/>
          <w:lang w:val="es-ES"/>
        </w:rPr>
        <w:t>se enmarca</w:t>
      </w:r>
      <w:r w:rsidRPr="00D47C57">
        <w:rPr>
          <w:rFonts w:ascii="Calibri" w:hAnsi="Calibri" w:cs="Calibri"/>
          <w:sz w:val="22"/>
          <w:szCs w:val="22"/>
          <w:lang w:val="es-ES"/>
        </w:rPr>
        <w:t xml:space="preserve"> dentro de una proyección estratégica más amplia que consiste en adecuar la enseñanza de la ciencias, en particular de la </w:t>
      </w:r>
      <w:r>
        <w:rPr>
          <w:rFonts w:ascii="Calibri" w:hAnsi="Calibri" w:cs="Calibri"/>
          <w:sz w:val="22"/>
          <w:szCs w:val="22"/>
          <w:lang w:val="es-ES"/>
        </w:rPr>
        <w:t>f</w:t>
      </w:r>
      <w:r w:rsidRPr="00D47C57">
        <w:rPr>
          <w:rFonts w:ascii="Calibri" w:hAnsi="Calibri" w:cs="Calibri"/>
          <w:sz w:val="22"/>
          <w:szCs w:val="22"/>
          <w:lang w:val="es-ES"/>
        </w:rPr>
        <w:t>ísica,</w:t>
      </w:r>
      <w:r>
        <w:rPr>
          <w:rFonts w:ascii="Calibri" w:hAnsi="Calibri" w:cs="Calibri"/>
          <w:sz w:val="22"/>
          <w:szCs w:val="22"/>
          <w:lang w:val="es-ES"/>
        </w:rPr>
        <w:t xml:space="preserve"> </w:t>
      </w:r>
      <w:r w:rsidRPr="00D47C57">
        <w:rPr>
          <w:rFonts w:ascii="Calibri" w:hAnsi="Calibri" w:cs="Calibri"/>
          <w:sz w:val="22"/>
          <w:szCs w:val="22"/>
          <w:lang w:val="es-ES"/>
        </w:rPr>
        <w:t xml:space="preserve">a las exigencias de la sociedad en la época actual, por cuanto en los últimos años se ha llegado a cierto consenso acerca de la necesidad de que las clases de Física se desarrollen teniendo en cuenta no solo los aspectos tradicionalmente considerados distintivos de la investigación científica: </w:t>
      </w:r>
      <w:r w:rsidRPr="00D47C57">
        <w:rPr>
          <w:rFonts w:ascii="Calibri" w:hAnsi="Calibri" w:cs="Calibri"/>
          <w:i/>
          <w:iCs/>
          <w:sz w:val="22"/>
          <w:szCs w:val="22"/>
          <w:lang w:val="es-ES"/>
        </w:rPr>
        <w:t>acotamiento de la situación examinada, formulación del problema, planteamiento y argumentación de hipótesis, elaboración de estrategias de solución del problema, contrastación y análisis de los resultados obtenidos;</w:t>
      </w:r>
      <w:r w:rsidRPr="00D47C57">
        <w:rPr>
          <w:rFonts w:ascii="Calibri" w:hAnsi="Calibri" w:cs="Calibri"/>
          <w:sz w:val="22"/>
          <w:szCs w:val="22"/>
          <w:lang w:val="es-ES"/>
        </w:rPr>
        <w:t xml:space="preserve"> sino además reflejar ciertas características esenciales de dicha actividad, entre ellas: </w:t>
      </w:r>
      <w:r w:rsidRPr="00D47C57">
        <w:rPr>
          <w:rFonts w:ascii="Calibri" w:hAnsi="Calibri" w:cs="Calibri"/>
          <w:i/>
          <w:iCs/>
          <w:sz w:val="22"/>
          <w:szCs w:val="22"/>
          <w:lang w:val="es-ES"/>
        </w:rPr>
        <w:t>su naturaleza social, su acentuada orientación práctica, su carácter de empresa colectiva, el empleo de computadoras y la creciente integración de diferentes ramas de la ciencia y de la tecnología.</w:t>
      </w:r>
      <w:r w:rsidRPr="00D47C57">
        <w:rPr>
          <w:rFonts w:ascii="Calibri" w:hAnsi="Calibri" w:cs="Calibri"/>
          <w:noProof/>
          <w:sz w:val="22"/>
          <w:szCs w:val="22"/>
          <w:lang w:val="es-ES"/>
        </w:rPr>
        <w:t>(</w:t>
      </w:r>
      <w:r w:rsidRPr="008842E8">
        <w:rPr>
          <w:rFonts w:ascii="Calibri" w:hAnsi="Calibri" w:cs="Calibri"/>
          <w:noProof/>
          <w:sz w:val="22"/>
          <w:szCs w:val="22"/>
          <w:lang w:val="es-ES"/>
        </w:rPr>
        <w:t xml:space="preserve"> </w:t>
      </w:r>
      <w:r w:rsidRPr="00D47C57">
        <w:rPr>
          <w:rFonts w:ascii="Calibri" w:hAnsi="Calibri" w:cs="Calibri"/>
          <w:noProof/>
          <w:sz w:val="22"/>
          <w:szCs w:val="22"/>
          <w:lang w:val="es-ES"/>
        </w:rPr>
        <w:t>Valdés et al, 2002</w:t>
      </w:r>
      <w:r w:rsidR="00BC62A5">
        <w:rPr>
          <w:rFonts w:ascii="Calibri" w:hAnsi="Calibri" w:cs="Calibri"/>
          <w:noProof/>
          <w:sz w:val="22"/>
          <w:szCs w:val="22"/>
          <w:lang w:val="es-ES"/>
        </w:rPr>
        <w:t xml:space="preserve">; </w:t>
      </w:r>
      <w:r w:rsidRPr="00D47C57">
        <w:rPr>
          <w:rFonts w:ascii="Calibri" w:hAnsi="Calibri" w:cs="Calibri"/>
          <w:noProof/>
          <w:sz w:val="22"/>
          <w:szCs w:val="22"/>
          <w:lang w:val="es-ES"/>
        </w:rPr>
        <w:t>Brito, 2014).</w:t>
      </w:r>
    </w:p>
    <w:p w:rsidR="009A0418" w:rsidRPr="00D13B80" w:rsidRDefault="009A0418" w:rsidP="00971C45">
      <w:pPr>
        <w:pStyle w:val="BodyText2"/>
        <w:spacing w:after="240" w:line="276" w:lineRule="auto"/>
        <w:rPr>
          <w:rFonts w:ascii="Calibri" w:hAnsi="Calibri" w:cs="Calibri"/>
          <w:sz w:val="22"/>
          <w:szCs w:val="22"/>
          <w:u w:val="none"/>
        </w:rPr>
      </w:pPr>
      <w:r w:rsidRPr="00D13B80">
        <w:rPr>
          <w:rFonts w:ascii="Calibri" w:hAnsi="Calibri" w:cs="Calibri"/>
          <w:sz w:val="22"/>
          <w:szCs w:val="22"/>
          <w:u w:val="none"/>
        </w:rPr>
        <w:t xml:space="preserve">Un aspecto al que </w:t>
      </w:r>
      <w:r w:rsidR="00B52FA8" w:rsidRPr="00D13B80">
        <w:rPr>
          <w:rFonts w:ascii="Calibri" w:hAnsi="Calibri" w:cs="Calibri"/>
          <w:sz w:val="22"/>
          <w:szCs w:val="22"/>
          <w:u w:val="none"/>
        </w:rPr>
        <w:t xml:space="preserve">se les prestó </w:t>
      </w:r>
      <w:r w:rsidRPr="00D13B80">
        <w:rPr>
          <w:rFonts w:ascii="Calibri" w:hAnsi="Calibri" w:cs="Calibri"/>
          <w:sz w:val="22"/>
          <w:szCs w:val="22"/>
          <w:u w:val="none"/>
        </w:rPr>
        <w:t xml:space="preserve">especial atención fue al informe de los alumnos acerca del experimento y de sus resultados. Al respecto, se les ofreció un modelo para la confección de dicho informe (ver anexo 1). </w:t>
      </w:r>
    </w:p>
    <w:p w:rsidR="009A0418" w:rsidRPr="00D47C57" w:rsidRDefault="00D13B80" w:rsidP="00971C45">
      <w:pPr>
        <w:spacing w:after="240" w:line="276" w:lineRule="auto"/>
        <w:jc w:val="both"/>
        <w:rPr>
          <w:rFonts w:ascii="Calibri" w:hAnsi="Calibri" w:cs="Calibri"/>
          <w:b/>
          <w:bCs/>
          <w:sz w:val="22"/>
          <w:szCs w:val="22"/>
          <w:lang w:val="es-ES"/>
        </w:rPr>
      </w:pPr>
      <w:r>
        <w:rPr>
          <w:rFonts w:ascii="Calibri" w:hAnsi="Calibri" w:cs="Calibri"/>
          <w:b/>
          <w:bCs/>
          <w:sz w:val="22"/>
          <w:szCs w:val="22"/>
          <w:lang w:val="es-ES"/>
        </w:rPr>
        <w:t>Discusión</w:t>
      </w:r>
    </w:p>
    <w:p w:rsidR="009A0418" w:rsidRPr="00D13B80" w:rsidRDefault="009A0418" w:rsidP="00971C45">
      <w:pPr>
        <w:pStyle w:val="BodyText"/>
        <w:spacing w:before="120" w:after="240" w:line="276" w:lineRule="auto"/>
        <w:rPr>
          <w:rFonts w:ascii="Calibri" w:hAnsi="Calibri" w:cs="Calibri"/>
          <w:sz w:val="22"/>
          <w:szCs w:val="22"/>
        </w:rPr>
      </w:pPr>
      <w:r w:rsidRPr="00D13B80">
        <w:rPr>
          <w:rFonts w:ascii="Calibri" w:hAnsi="Calibri" w:cs="Calibri"/>
          <w:sz w:val="22"/>
          <w:szCs w:val="22"/>
        </w:rPr>
        <w:t>A continuación se expone  la manera en que fueron aplicadas las ideas expuestas anteriormente en una clase de laboratorio de Física de nivel superior:</w:t>
      </w:r>
    </w:p>
    <w:p w:rsidR="009A0418" w:rsidRPr="00D47C57" w:rsidRDefault="009A0418" w:rsidP="00971C45">
      <w:pPr>
        <w:spacing w:after="240" w:line="276" w:lineRule="auto"/>
        <w:jc w:val="both"/>
        <w:rPr>
          <w:rFonts w:ascii="Calibri" w:hAnsi="Calibri" w:cs="Calibri"/>
          <w:sz w:val="22"/>
          <w:szCs w:val="22"/>
          <w:lang w:val="es-ES"/>
        </w:rPr>
      </w:pPr>
      <w:r w:rsidRPr="00D47C57">
        <w:rPr>
          <w:rFonts w:ascii="Calibri" w:hAnsi="Calibri" w:cs="Calibri"/>
          <w:b/>
          <w:bCs/>
          <w:sz w:val="22"/>
          <w:szCs w:val="22"/>
          <w:lang w:val="es-ES"/>
        </w:rPr>
        <w:t>Título:</w:t>
      </w:r>
      <w:r>
        <w:rPr>
          <w:rFonts w:ascii="Calibri" w:hAnsi="Calibri" w:cs="Calibri"/>
          <w:b/>
          <w:bCs/>
          <w:sz w:val="22"/>
          <w:szCs w:val="22"/>
          <w:lang w:val="es-ES"/>
        </w:rPr>
        <w:t xml:space="preserve"> </w:t>
      </w:r>
      <w:r w:rsidRPr="00D47C57">
        <w:rPr>
          <w:rFonts w:ascii="Calibri" w:hAnsi="Calibri" w:cs="Calibri"/>
          <w:i/>
          <w:iCs/>
          <w:sz w:val="22"/>
          <w:szCs w:val="22"/>
          <w:lang w:val="es-ES"/>
        </w:rPr>
        <w:t>Estudio de la fuerza de rozamiento por deslizamiento.</w:t>
      </w:r>
    </w:p>
    <w:p w:rsidR="009A0418" w:rsidRPr="00D13B80" w:rsidRDefault="009A0418" w:rsidP="00971C45">
      <w:pPr>
        <w:spacing w:after="240" w:line="276" w:lineRule="auto"/>
        <w:jc w:val="both"/>
        <w:rPr>
          <w:rFonts w:ascii="Calibri" w:hAnsi="Calibri" w:cs="Calibri"/>
          <w:sz w:val="22"/>
          <w:szCs w:val="22"/>
          <w:lang w:val="es-ES"/>
        </w:rPr>
      </w:pPr>
      <w:r w:rsidRPr="00D13B80">
        <w:rPr>
          <w:rFonts w:ascii="Calibri" w:hAnsi="Calibri" w:cs="Calibri"/>
          <w:sz w:val="22"/>
          <w:szCs w:val="22"/>
          <w:lang w:val="es-ES"/>
        </w:rPr>
        <w:t>Durante el estudio de la fuerza de rozamiento por deslizamiento, a partir de la observación de diferentes situaciones se arribó, de forma conjunta con los estudiantes, a la interrogante siguiente: ¿De qué factores depende la fuerza de rozamiento entre dos superficies? Este constituye el problema principal, para cuya solución se descompone en tres problemas a investigar, los cuales se exponen a continuación:</w:t>
      </w:r>
    </w:p>
    <w:p w:rsidR="009A0418" w:rsidRPr="00D47C57" w:rsidRDefault="009A0418" w:rsidP="00971C45">
      <w:pPr>
        <w:spacing w:after="240" w:line="276" w:lineRule="auto"/>
        <w:jc w:val="both"/>
        <w:rPr>
          <w:rFonts w:ascii="Calibri" w:hAnsi="Calibri" w:cs="Calibri"/>
          <w:b/>
          <w:bCs/>
          <w:sz w:val="22"/>
          <w:szCs w:val="22"/>
          <w:lang w:val="es-ES"/>
        </w:rPr>
      </w:pPr>
      <w:r w:rsidRPr="00D47C57">
        <w:rPr>
          <w:rFonts w:ascii="Calibri" w:hAnsi="Calibri" w:cs="Calibri"/>
          <w:b/>
          <w:bCs/>
          <w:sz w:val="22"/>
          <w:szCs w:val="22"/>
          <w:lang w:val="es-ES"/>
        </w:rPr>
        <w:t xml:space="preserve">Problema </w:t>
      </w:r>
      <w:r w:rsidRPr="00D47C57">
        <w:rPr>
          <w:rFonts w:ascii="Calibri" w:hAnsi="Calibri" w:cs="Calibri"/>
          <w:b/>
          <w:bCs/>
          <w:sz w:val="22"/>
          <w:szCs w:val="22"/>
          <w:lang w:val="es-ES"/>
        </w:rPr>
        <w:sym w:font="Symbol" w:char="F023"/>
      </w:r>
      <w:r w:rsidRPr="00D47C57">
        <w:rPr>
          <w:rFonts w:ascii="Calibri" w:hAnsi="Calibri" w:cs="Calibri"/>
          <w:b/>
          <w:bCs/>
          <w:sz w:val="22"/>
          <w:szCs w:val="22"/>
          <w:lang w:val="es-ES"/>
        </w:rPr>
        <w:t xml:space="preserve"> 1:</w:t>
      </w:r>
    </w:p>
    <w:p w:rsidR="009A0418" w:rsidRPr="00D47C57" w:rsidRDefault="009A0418" w:rsidP="00971C45">
      <w:pPr>
        <w:pStyle w:val="BodyText"/>
        <w:spacing w:after="240" w:line="276" w:lineRule="auto"/>
        <w:rPr>
          <w:rFonts w:ascii="Calibri" w:hAnsi="Calibri" w:cs="Calibri"/>
          <w:i/>
          <w:iCs/>
          <w:sz w:val="22"/>
          <w:szCs w:val="22"/>
        </w:rPr>
      </w:pPr>
      <w:r w:rsidRPr="00D47C57">
        <w:rPr>
          <w:rFonts w:ascii="Calibri" w:hAnsi="Calibri" w:cs="Calibri"/>
          <w:i/>
          <w:iCs/>
          <w:sz w:val="22"/>
          <w:szCs w:val="22"/>
        </w:rPr>
        <w:t>¿Depende la fuerza de rozamiento entre dos superficies del área de apoyo del cuerpo que se desliza?</w:t>
      </w:r>
    </w:p>
    <w:p w:rsidR="009A0418" w:rsidRPr="00D47C57" w:rsidRDefault="009A0418" w:rsidP="00971C45">
      <w:pPr>
        <w:spacing w:after="240" w:line="276" w:lineRule="auto"/>
        <w:jc w:val="both"/>
        <w:rPr>
          <w:rFonts w:ascii="Calibri" w:hAnsi="Calibri" w:cs="Calibri"/>
          <w:b/>
          <w:bCs/>
          <w:sz w:val="22"/>
          <w:szCs w:val="22"/>
          <w:lang w:val="es-ES"/>
        </w:rPr>
      </w:pPr>
      <w:r w:rsidRPr="00D47C57">
        <w:rPr>
          <w:rFonts w:ascii="Calibri" w:hAnsi="Calibri" w:cs="Calibri"/>
          <w:b/>
          <w:bCs/>
          <w:sz w:val="22"/>
          <w:szCs w:val="22"/>
          <w:lang w:val="es-ES"/>
        </w:rPr>
        <w:t xml:space="preserve">Problema </w:t>
      </w:r>
      <w:r w:rsidRPr="00D47C57">
        <w:rPr>
          <w:rFonts w:ascii="Calibri" w:hAnsi="Calibri" w:cs="Calibri"/>
          <w:b/>
          <w:bCs/>
          <w:sz w:val="22"/>
          <w:szCs w:val="22"/>
          <w:lang w:val="es-ES"/>
        </w:rPr>
        <w:sym w:font="Symbol" w:char="F023"/>
      </w:r>
      <w:r w:rsidRPr="00D47C57">
        <w:rPr>
          <w:rFonts w:ascii="Calibri" w:hAnsi="Calibri" w:cs="Calibri"/>
          <w:b/>
          <w:bCs/>
          <w:sz w:val="22"/>
          <w:szCs w:val="22"/>
          <w:lang w:val="es-ES"/>
        </w:rPr>
        <w:t xml:space="preserve"> 2:</w:t>
      </w:r>
    </w:p>
    <w:p w:rsidR="009A0418" w:rsidRPr="00D47C57" w:rsidRDefault="009A0418" w:rsidP="00971C45">
      <w:pPr>
        <w:pStyle w:val="BodyText3"/>
        <w:spacing w:before="0" w:after="240" w:line="276" w:lineRule="auto"/>
        <w:rPr>
          <w:rFonts w:ascii="Calibri" w:hAnsi="Calibri" w:cs="Calibri"/>
          <w:sz w:val="22"/>
          <w:szCs w:val="22"/>
        </w:rPr>
      </w:pPr>
      <w:r w:rsidRPr="00D47C57">
        <w:rPr>
          <w:rFonts w:ascii="Calibri" w:hAnsi="Calibri" w:cs="Calibri"/>
          <w:sz w:val="22"/>
          <w:szCs w:val="22"/>
        </w:rPr>
        <w:t>¿Depende la fuerza de rozamiento que actúa sobre un cuerpo que se desliza por una superficie de la naturaleza de las superficies que se ponen en contacto?</w:t>
      </w:r>
    </w:p>
    <w:p w:rsidR="009A0418" w:rsidRPr="00D47C57" w:rsidRDefault="009A0418" w:rsidP="00971C45">
      <w:pPr>
        <w:spacing w:after="240" w:line="276" w:lineRule="auto"/>
        <w:jc w:val="both"/>
        <w:rPr>
          <w:rFonts w:ascii="Calibri" w:hAnsi="Calibri" w:cs="Calibri"/>
          <w:b/>
          <w:bCs/>
          <w:sz w:val="22"/>
          <w:szCs w:val="22"/>
          <w:lang w:val="es-ES"/>
        </w:rPr>
      </w:pPr>
      <w:r w:rsidRPr="00D47C57">
        <w:rPr>
          <w:rFonts w:ascii="Calibri" w:hAnsi="Calibri" w:cs="Calibri"/>
          <w:b/>
          <w:bCs/>
          <w:sz w:val="22"/>
          <w:szCs w:val="22"/>
          <w:lang w:val="es-ES"/>
        </w:rPr>
        <w:t xml:space="preserve">Problema </w:t>
      </w:r>
      <w:r w:rsidRPr="00D47C57">
        <w:rPr>
          <w:rFonts w:ascii="Calibri" w:hAnsi="Calibri" w:cs="Calibri"/>
          <w:b/>
          <w:bCs/>
          <w:sz w:val="22"/>
          <w:szCs w:val="22"/>
          <w:lang w:val="es-ES"/>
        </w:rPr>
        <w:sym w:font="Symbol" w:char="F023"/>
      </w:r>
      <w:r w:rsidRPr="00D47C57">
        <w:rPr>
          <w:rFonts w:ascii="Calibri" w:hAnsi="Calibri" w:cs="Calibri"/>
          <w:b/>
          <w:bCs/>
          <w:sz w:val="22"/>
          <w:szCs w:val="22"/>
          <w:lang w:val="es-ES"/>
        </w:rPr>
        <w:t xml:space="preserve"> 3:</w:t>
      </w:r>
    </w:p>
    <w:p w:rsidR="009A0418" w:rsidRPr="00D47C57" w:rsidRDefault="009A0418" w:rsidP="00971C45">
      <w:pPr>
        <w:pStyle w:val="BodyText3"/>
        <w:spacing w:before="0" w:after="240" w:line="276" w:lineRule="auto"/>
        <w:rPr>
          <w:rFonts w:ascii="Calibri" w:hAnsi="Calibri" w:cs="Calibri"/>
          <w:sz w:val="22"/>
          <w:szCs w:val="22"/>
        </w:rPr>
      </w:pPr>
      <w:r w:rsidRPr="00D47C57">
        <w:rPr>
          <w:rFonts w:ascii="Calibri" w:hAnsi="Calibri" w:cs="Calibri"/>
          <w:sz w:val="22"/>
          <w:szCs w:val="22"/>
        </w:rPr>
        <w:t>Dado un cuerpo que se desliza por una superficie horizontal, es necesario hallar la relación funcional que existe entre la fuerza de rozamiento y la fuerza normal (N) que actúa sobre dicho cuerpo.</w:t>
      </w:r>
    </w:p>
    <w:p w:rsidR="009A0418" w:rsidRPr="00D47C57" w:rsidRDefault="009A0418" w:rsidP="00971C45">
      <w:pPr>
        <w:spacing w:after="240" w:line="276" w:lineRule="auto"/>
        <w:jc w:val="both"/>
        <w:rPr>
          <w:rFonts w:ascii="Calibri" w:hAnsi="Calibri" w:cs="Calibri"/>
          <w:sz w:val="22"/>
          <w:szCs w:val="22"/>
          <w:lang w:val="es-ES"/>
        </w:rPr>
      </w:pPr>
      <w:r w:rsidRPr="00D47C57">
        <w:rPr>
          <w:rFonts w:ascii="Calibri" w:hAnsi="Calibri" w:cs="Calibri"/>
          <w:sz w:val="22"/>
          <w:szCs w:val="22"/>
          <w:lang w:val="es-ES"/>
        </w:rPr>
        <w:t>La formulación de</w:t>
      </w:r>
      <w:r>
        <w:rPr>
          <w:rFonts w:ascii="Calibri" w:hAnsi="Calibri" w:cs="Calibri"/>
          <w:sz w:val="22"/>
          <w:szCs w:val="22"/>
          <w:lang w:val="es-ES"/>
        </w:rPr>
        <w:t xml:space="preserve"> </w:t>
      </w:r>
      <w:r w:rsidRPr="00D47C57">
        <w:rPr>
          <w:rFonts w:ascii="Calibri" w:hAnsi="Calibri" w:cs="Calibri"/>
          <w:sz w:val="22"/>
          <w:szCs w:val="22"/>
          <w:lang w:val="es-ES"/>
        </w:rPr>
        <w:t xml:space="preserve">estos problemas, </w:t>
      </w:r>
      <w:r>
        <w:rPr>
          <w:rFonts w:ascii="Calibri" w:hAnsi="Calibri" w:cs="Calibri"/>
          <w:sz w:val="22"/>
          <w:szCs w:val="22"/>
          <w:lang w:val="es-ES"/>
        </w:rPr>
        <w:t>se realizó</w:t>
      </w:r>
      <w:r w:rsidRPr="00D47C57">
        <w:rPr>
          <w:rFonts w:ascii="Calibri" w:hAnsi="Calibri" w:cs="Calibri"/>
          <w:sz w:val="22"/>
          <w:szCs w:val="22"/>
          <w:lang w:val="es-ES"/>
        </w:rPr>
        <w:t xml:space="preserve"> sobre la base de la observación del fenómeno del deslizamiento de cuerpos sobre diferentes superficies y </w:t>
      </w:r>
      <w:r>
        <w:rPr>
          <w:rFonts w:ascii="Calibri" w:hAnsi="Calibri" w:cs="Calibri"/>
          <w:sz w:val="22"/>
          <w:szCs w:val="22"/>
          <w:lang w:val="es-ES"/>
        </w:rPr>
        <w:t xml:space="preserve">de </w:t>
      </w:r>
      <w:r w:rsidRPr="00D47C57">
        <w:rPr>
          <w:rFonts w:ascii="Calibri" w:hAnsi="Calibri" w:cs="Calibri"/>
          <w:sz w:val="22"/>
          <w:szCs w:val="22"/>
          <w:lang w:val="es-ES"/>
        </w:rPr>
        <w:t>la discusión suficiente para motivar a los alumnos hacia el estudio de la fuerza de rozamiento por deslizamiento, así como para la identificación de los posibles factores de los cuales depende esta última</w:t>
      </w:r>
      <w:r>
        <w:rPr>
          <w:rFonts w:ascii="Calibri" w:hAnsi="Calibri" w:cs="Calibri"/>
          <w:sz w:val="22"/>
          <w:szCs w:val="22"/>
          <w:lang w:val="es-ES"/>
        </w:rPr>
        <w:t xml:space="preserve">. A continuación </w:t>
      </w:r>
      <w:r w:rsidRPr="00D47C57">
        <w:rPr>
          <w:rFonts w:ascii="Calibri" w:hAnsi="Calibri" w:cs="Calibri"/>
          <w:sz w:val="22"/>
          <w:szCs w:val="22"/>
          <w:lang w:val="es-ES"/>
        </w:rPr>
        <w:t>se proce</w:t>
      </w:r>
      <w:r w:rsidRPr="005A722B">
        <w:rPr>
          <w:rFonts w:ascii="Calibri" w:hAnsi="Calibri" w:cs="Calibri"/>
          <w:color w:val="000000"/>
          <w:sz w:val="22"/>
          <w:szCs w:val="22"/>
          <w:lang w:val="es-ES"/>
        </w:rPr>
        <w:t>dió</w:t>
      </w:r>
      <w:r>
        <w:rPr>
          <w:rFonts w:ascii="Calibri" w:hAnsi="Calibri" w:cs="Calibri"/>
          <w:color w:val="76923C"/>
          <w:sz w:val="22"/>
          <w:szCs w:val="22"/>
          <w:lang w:val="es-ES"/>
        </w:rPr>
        <w:t xml:space="preserve"> </w:t>
      </w:r>
      <w:r w:rsidRPr="00D47C57">
        <w:rPr>
          <w:rFonts w:ascii="Calibri" w:hAnsi="Calibri" w:cs="Calibri"/>
          <w:sz w:val="22"/>
          <w:szCs w:val="22"/>
          <w:lang w:val="es-ES"/>
        </w:rPr>
        <w:t>a delimitar qué equipos de estudiantes investigar</w:t>
      </w:r>
      <w:r>
        <w:rPr>
          <w:rFonts w:ascii="Calibri" w:hAnsi="Calibri" w:cs="Calibri"/>
          <w:sz w:val="22"/>
          <w:szCs w:val="22"/>
          <w:lang w:val="es-ES"/>
        </w:rPr>
        <w:t>ía</w:t>
      </w:r>
      <w:r w:rsidRPr="00D47C57">
        <w:rPr>
          <w:rFonts w:ascii="Calibri" w:hAnsi="Calibri" w:cs="Calibri"/>
          <w:sz w:val="22"/>
          <w:szCs w:val="22"/>
          <w:lang w:val="es-ES"/>
        </w:rPr>
        <w:t>n cada problema por separado</w:t>
      </w:r>
      <w:r>
        <w:rPr>
          <w:rFonts w:ascii="Calibri" w:hAnsi="Calibri" w:cs="Calibri"/>
          <w:sz w:val="22"/>
          <w:szCs w:val="22"/>
          <w:lang w:val="es-ES"/>
        </w:rPr>
        <w:t xml:space="preserve"> y al planteamiento de las posibles hipótesis</w:t>
      </w:r>
      <w:r w:rsidRPr="00D47C57">
        <w:rPr>
          <w:rFonts w:ascii="Calibri" w:hAnsi="Calibri" w:cs="Calibri"/>
          <w:sz w:val="22"/>
          <w:szCs w:val="22"/>
          <w:lang w:val="es-ES"/>
        </w:rPr>
        <w:t>.</w:t>
      </w:r>
    </w:p>
    <w:p w:rsidR="009A0418" w:rsidRPr="00D47C57" w:rsidRDefault="009A0418" w:rsidP="00971C45">
      <w:pPr>
        <w:spacing w:after="240" w:line="276" w:lineRule="auto"/>
        <w:jc w:val="both"/>
        <w:rPr>
          <w:rFonts w:ascii="Calibri" w:hAnsi="Calibri" w:cs="Calibri"/>
          <w:sz w:val="22"/>
          <w:szCs w:val="22"/>
          <w:lang w:val="es-ES"/>
        </w:rPr>
      </w:pPr>
      <w:r w:rsidRPr="00D47C57">
        <w:rPr>
          <w:rFonts w:ascii="Calibri" w:hAnsi="Calibri" w:cs="Calibri"/>
          <w:sz w:val="22"/>
          <w:szCs w:val="22"/>
          <w:lang w:val="es-ES"/>
        </w:rPr>
        <w:t xml:space="preserve">Luego </w:t>
      </w:r>
      <w:r>
        <w:rPr>
          <w:rFonts w:ascii="Calibri" w:hAnsi="Calibri" w:cs="Calibri"/>
          <w:sz w:val="22"/>
          <w:szCs w:val="22"/>
          <w:lang w:val="es-ES"/>
        </w:rPr>
        <w:t xml:space="preserve"> se orientó la realización del diseño experimental  y, f</w:t>
      </w:r>
      <w:r w:rsidRPr="00D47C57">
        <w:rPr>
          <w:rFonts w:ascii="Calibri" w:hAnsi="Calibri" w:cs="Calibri"/>
          <w:sz w:val="22"/>
          <w:szCs w:val="22"/>
          <w:lang w:val="es-ES"/>
        </w:rPr>
        <w:t xml:space="preserve">inalmente, </w:t>
      </w:r>
      <w:r>
        <w:rPr>
          <w:rFonts w:ascii="Calibri" w:hAnsi="Calibri" w:cs="Calibri"/>
          <w:sz w:val="22"/>
          <w:szCs w:val="22"/>
          <w:lang w:val="es-ES"/>
        </w:rPr>
        <w:t xml:space="preserve">un vez ejecutado el mismo, </w:t>
      </w:r>
      <w:r w:rsidRPr="00B52FA8">
        <w:rPr>
          <w:rFonts w:ascii="Calibri" w:hAnsi="Calibri" w:cs="Calibri"/>
          <w:sz w:val="22"/>
          <w:szCs w:val="22"/>
          <w:lang w:val="es-ES"/>
        </w:rPr>
        <w:t>se organizó</w:t>
      </w:r>
      <w:r w:rsidRPr="00D47C57">
        <w:rPr>
          <w:rFonts w:ascii="Calibri" w:hAnsi="Calibri" w:cs="Calibri"/>
          <w:sz w:val="22"/>
          <w:szCs w:val="22"/>
          <w:lang w:val="es-ES"/>
        </w:rPr>
        <w:t xml:space="preserve"> la etapa de socialización de los</w:t>
      </w:r>
      <w:r>
        <w:rPr>
          <w:rFonts w:ascii="Calibri" w:hAnsi="Calibri" w:cs="Calibri"/>
          <w:sz w:val="22"/>
          <w:szCs w:val="22"/>
          <w:lang w:val="es-ES"/>
        </w:rPr>
        <w:t xml:space="preserve"> </w:t>
      </w:r>
      <w:r w:rsidRPr="00D47C57">
        <w:rPr>
          <w:rFonts w:ascii="Calibri" w:hAnsi="Calibri" w:cs="Calibri"/>
          <w:sz w:val="22"/>
          <w:szCs w:val="22"/>
          <w:lang w:val="es-ES"/>
        </w:rPr>
        <w:t xml:space="preserve">conocimientos obtenidos como resultado de los experimentos en el que cada equipo </w:t>
      </w:r>
      <w:r w:rsidRPr="00B52FA8">
        <w:rPr>
          <w:rFonts w:ascii="Calibri" w:hAnsi="Calibri" w:cs="Calibri"/>
          <w:sz w:val="22"/>
          <w:szCs w:val="22"/>
          <w:lang w:val="es-ES"/>
        </w:rPr>
        <w:t>exp</w:t>
      </w:r>
      <w:r>
        <w:rPr>
          <w:rFonts w:ascii="Calibri" w:hAnsi="Calibri" w:cs="Calibri"/>
          <w:sz w:val="22"/>
          <w:szCs w:val="22"/>
          <w:lang w:val="es-ES"/>
        </w:rPr>
        <w:t>uso</w:t>
      </w:r>
      <w:r w:rsidRPr="00D47C57">
        <w:rPr>
          <w:rFonts w:ascii="Calibri" w:hAnsi="Calibri" w:cs="Calibri"/>
          <w:sz w:val="22"/>
          <w:szCs w:val="22"/>
          <w:lang w:val="es-ES"/>
        </w:rPr>
        <w:t xml:space="preserve"> su informe y </w:t>
      </w:r>
      <w:r w:rsidRPr="00B52FA8">
        <w:rPr>
          <w:rFonts w:ascii="Calibri" w:hAnsi="Calibri" w:cs="Calibri"/>
          <w:sz w:val="22"/>
          <w:szCs w:val="22"/>
          <w:lang w:val="es-ES"/>
        </w:rPr>
        <w:t>expres</w:t>
      </w:r>
      <w:r>
        <w:rPr>
          <w:rFonts w:ascii="Calibri" w:hAnsi="Calibri" w:cs="Calibri"/>
          <w:sz w:val="22"/>
          <w:szCs w:val="22"/>
          <w:lang w:val="es-ES"/>
        </w:rPr>
        <w:t>ó</w:t>
      </w:r>
      <w:r w:rsidRPr="00D47C57">
        <w:rPr>
          <w:rFonts w:ascii="Calibri" w:hAnsi="Calibri" w:cs="Calibri"/>
          <w:sz w:val="22"/>
          <w:szCs w:val="22"/>
          <w:lang w:val="es-ES"/>
        </w:rPr>
        <w:t xml:space="preserve"> las conclusiones a que </w:t>
      </w:r>
      <w:r w:rsidRPr="003E6DB6">
        <w:rPr>
          <w:rFonts w:ascii="Calibri" w:hAnsi="Calibri" w:cs="Calibri"/>
          <w:color w:val="000000"/>
          <w:sz w:val="22"/>
          <w:szCs w:val="22"/>
          <w:lang w:val="es-ES"/>
        </w:rPr>
        <w:t>había</w:t>
      </w:r>
      <w:r w:rsidRPr="00D47C57">
        <w:rPr>
          <w:rFonts w:ascii="Calibri" w:hAnsi="Calibri" w:cs="Calibri"/>
          <w:sz w:val="22"/>
          <w:szCs w:val="22"/>
          <w:lang w:val="es-ES"/>
        </w:rPr>
        <w:t xml:space="preserve"> arribado. Este es uno de los momentos más importante del proceso, pues luego de la descomposición en partes separadas para su estudio</w:t>
      </w:r>
      <w:r>
        <w:rPr>
          <w:rFonts w:ascii="Calibri" w:hAnsi="Calibri" w:cs="Calibri"/>
          <w:sz w:val="22"/>
          <w:szCs w:val="22"/>
          <w:lang w:val="es-ES"/>
        </w:rPr>
        <w:t>,</w:t>
      </w:r>
      <w:r w:rsidRPr="00D47C57">
        <w:rPr>
          <w:rFonts w:ascii="Calibri" w:hAnsi="Calibri" w:cs="Calibri"/>
          <w:sz w:val="22"/>
          <w:szCs w:val="22"/>
          <w:lang w:val="es-ES"/>
        </w:rPr>
        <w:t xml:space="preserve"> </w:t>
      </w:r>
      <w:r>
        <w:rPr>
          <w:rFonts w:ascii="Calibri" w:hAnsi="Calibri" w:cs="Calibri"/>
          <w:sz w:val="22"/>
          <w:szCs w:val="22"/>
          <w:lang w:val="es-ES"/>
        </w:rPr>
        <w:t>fue</w:t>
      </w:r>
      <w:r w:rsidRPr="00D47C57">
        <w:rPr>
          <w:rFonts w:ascii="Calibri" w:hAnsi="Calibri" w:cs="Calibri"/>
          <w:sz w:val="22"/>
          <w:szCs w:val="22"/>
          <w:lang w:val="es-ES"/>
        </w:rPr>
        <w:t xml:space="preserve"> necesario realizar el proceso de síntesis, caracterizar a la fuerza de rozamiento y arribar a conclusiones que </w:t>
      </w:r>
      <w:r w:rsidRPr="003E6DB6">
        <w:rPr>
          <w:rFonts w:ascii="Calibri" w:hAnsi="Calibri" w:cs="Calibri"/>
          <w:color w:val="000000"/>
          <w:sz w:val="22"/>
          <w:szCs w:val="22"/>
          <w:lang w:val="es-ES"/>
        </w:rPr>
        <w:t>permitieron</w:t>
      </w:r>
      <w:r>
        <w:rPr>
          <w:rFonts w:ascii="Calibri" w:hAnsi="Calibri" w:cs="Calibri"/>
          <w:color w:val="76923C"/>
          <w:sz w:val="22"/>
          <w:szCs w:val="22"/>
          <w:lang w:val="es-ES"/>
        </w:rPr>
        <w:t xml:space="preserve"> </w:t>
      </w:r>
      <w:r w:rsidRPr="00D47C57">
        <w:rPr>
          <w:rFonts w:ascii="Calibri" w:hAnsi="Calibri" w:cs="Calibri"/>
          <w:sz w:val="22"/>
          <w:szCs w:val="22"/>
          <w:lang w:val="es-ES"/>
        </w:rPr>
        <w:t xml:space="preserve">responder la interrogante o problema principal. </w:t>
      </w:r>
    </w:p>
    <w:p w:rsidR="009A0418" w:rsidRDefault="009A0418" w:rsidP="00971C45">
      <w:pPr>
        <w:spacing w:after="240" w:line="276" w:lineRule="auto"/>
        <w:jc w:val="both"/>
        <w:rPr>
          <w:rFonts w:ascii="Calibri" w:hAnsi="Calibri" w:cs="Calibri"/>
          <w:sz w:val="22"/>
          <w:szCs w:val="22"/>
          <w:lang w:val="es-ES"/>
        </w:rPr>
      </w:pPr>
      <w:r w:rsidRPr="00D47C57">
        <w:rPr>
          <w:rFonts w:ascii="Calibri" w:hAnsi="Calibri" w:cs="Calibri"/>
          <w:sz w:val="22"/>
          <w:szCs w:val="22"/>
          <w:lang w:val="es-ES"/>
        </w:rPr>
        <w:t>A modo de ejemplo se ilustran a continuación los elementos considerados para la solución de uno de los problemas planteados a los alumnos, los que se podrán apreciar en el contexto del siguiente informe modelo del experimento realizado por los autores:</w:t>
      </w:r>
    </w:p>
    <w:p w:rsidR="00FF79A8" w:rsidRPr="00FF79A8" w:rsidRDefault="00FF79A8" w:rsidP="00FF79A8">
      <w:pPr>
        <w:spacing w:after="240" w:line="276" w:lineRule="auto"/>
        <w:jc w:val="center"/>
        <w:rPr>
          <w:rFonts w:ascii="Calibri" w:hAnsi="Calibri" w:cs="Calibri"/>
          <w:b/>
          <w:color w:val="365F91" w:themeColor="accent1" w:themeShade="BF"/>
          <w:sz w:val="20"/>
          <w:szCs w:val="20"/>
          <w:lang w:val="es-ES"/>
        </w:rPr>
      </w:pPr>
      <w:r w:rsidRPr="00FF79A8">
        <w:rPr>
          <w:rFonts w:ascii="Calibri" w:hAnsi="Calibri" w:cs="Calibri"/>
          <w:b/>
          <w:color w:val="365F91" w:themeColor="accent1" w:themeShade="BF"/>
          <w:sz w:val="20"/>
          <w:szCs w:val="20"/>
          <w:lang w:val="es-ES"/>
        </w:rPr>
        <w:t>Informe de Práctica de Laboratorio</w:t>
      </w:r>
    </w:p>
    <w:p w:rsidR="00FF79A8" w:rsidRDefault="009A0418" w:rsidP="00FF79A8">
      <w:pPr>
        <w:tabs>
          <w:tab w:val="left" w:pos="567"/>
        </w:tabs>
        <w:ind w:left="567"/>
        <w:jc w:val="both"/>
        <w:rPr>
          <w:rFonts w:ascii="Calibri" w:hAnsi="Calibri" w:cs="Calibri"/>
          <w:color w:val="365F91" w:themeColor="accent1" w:themeShade="BF"/>
          <w:sz w:val="20"/>
          <w:szCs w:val="20"/>
          <w:lang w:val="es-ES"/>
        </w:rPr>
      </w:pPr>
      <w:r w:rsidRPr="00FF79A8">
        <w:rPr>
          <w:rFonts w:ascii="Calibri" w:hAnsi="Calibri" w:cs="Calibri"/>
          <w:i/>
          <w:iCs/>
          <w:color w:val="365F91" w:themeColor="accent1" w:themeShade="BF"/>
          <w:sz w:val="20"/>
          <w:szCs w:val="20"/>
          <w:lang w:val="es-ES"/>
        </w:rPr>
        <w:t>Título</w:t>
      </w:r>
      <w:r w:rsidRPr="00FF79A8">
        <w:rPr>
          <w:rFonts w:ascii="Calibri" w:hAnsi="Calibri" w:cs="Calibri"/>
          <w:color w:val="365F91" w:themeColor="accent1" w:themeShade="BF"/>
          <w:sz w:val="20"/>
          <w:szCs w:val="20"/>
          <w:lang w:val="es-ES"/>
        </w:rPr>
        <w:t>: Estudio de la fuerza de rozamiento por deslizamiento.</w:t>
      </w:r>
    </w:p>
    <w:p w:rsidR="009A0418" w:rsidRPr="00FF79A8" w:rsidRDefault="009A0418" w:rsidP="00FF79A8">
      <w:pPr>
        <w:tabs>
          <w:tab w:val="left" w:pos="567"/>
        </w:tabs>
        <w:ind w:left="567"/>
        <w:jc w:val="both"/>
        <w:rPr>
          <w:rFonts w:ascii="Calibri" w:hAnsi="Calibri" w:cs="Calibri"/>
          <w:color w:val="365F91" w:themeColor="accent1" w:themeShade="BF"/>
          <w:sz w:val="20"/>
          <w:szCs w:val="20"/>
          <w:lang w:val="es-ES"/>
        </w:rPr>
      </w:pPr>
      <w:r w:rsidRPr="00FF79A8">
        <w:rPr>
          <w:rFonts w:ascii="Calibri" w:hAnsi="Calibri" w:cs="Calibri"/>
          <w:i/>
          <w:iCs/>
          <w:color w:val="365F91" w:themeColor="accent1" w:themeShade="BF"/>
          <w:sz w:val="20"/>
          <w:szCs w:val="20"/>
          <w:lang w:val="es-ES"/>
        </w:rPr>
        <w:t>Autores</w:t>
      </w:r>
      <w:r w:rsidRPr="00FF79A8">
        <w:rPr>
          <w:rFonts w:ascii="Calibri" w:hAnsi="Calibri" w:cs="Calibri"/>
          <w:color w:val="365F91" w:themeColor="accent1" w:themeShade="BF"/>
          <w:sz w:val="20"/>
          <w:szCs w:val="20"/>
          <w:lang w:val="es-ES"/>
        </w:rPr>
        <w:t xml:space="preserve">: </w:t>
      </w:r>
    </w:p>
    <w:p w:rsidR="009A0418" w:rsidRPr="00FF79A8" w:rsidRDefault="009A0418" w:rsidP="00FF79A8">
      <w:pPr>
        <w:tabs>
          <w:tab w:val="left" w:pos="567"/>
        </w:tabs>
        <w:ind w:left="567"/>
        <w:jc w:val="both"/>
        <w:rPr>
          <w:rFonts w:ascii="Calibri" w:hAnsi="Calibri" w:cs="Calibri"/>
          <w:i/>
          <w:iCs/>
          <w:color w:val="365F91" w:themeColor="accent1" w:themeShade="BF"/>
          <w:sz w:val="20"/>
          <w:szCs w:val="20"/>
          <w:lang w:val="es-ES"/>
        </w:rPr>
      </w:pPr>
      <w:r w:rsidRPr="00FF79A8">
        <w:rPr>
          <w:rFonts w:ascii="Calibri" w:hAnsi="Calibri" w:cs="Calibri"/>
          <w:i/>
          <w:iCs/>
          <w:color w:val="365F91" w:themeColor="accent1" w:themeShade="BF"/>
          <w:sz w:val="20"/>
          <w:szCs w:val="20"/>
          <w:lang w:val="es-ES"/>
        </w:rPr>
        <w:t>Introducción:</w:t>
      </w:r>
    </w:p>
    <w:p w:rsidR="009A0418" w:rsidRPr="00FF79A8" w:rsidRDefault="009A0418" w:rsidP="00FF79A8">
      <w:pPr>
        <w:pStyle w:val="BodyText"/>
        <w:spacing w:line="240" w:lineRule="auto"/>
        <w:ind w:left="1418" w:hanging="851"/>
        <w:rPr>
          <w:rFonts w:ascii="Calibri" w:hAnsi="Calibri" w:cs="Calibri"/>
          <w:color w:val="365F91" w:themeColor="accent1" w:themeShade="BF"/>
          <w:sz w:val="20"/>
          <w:szCs w:val="20"/>
        </w:rPr>
      </w:pPr>
      <w:r w:rsidRPr="00FF79A8">
        <w:rPr>
          <w:rFonts w:ascii="Calibri" w:hAnsi="Calibri" w:cs="Calibri"/>
          <w:i/>
          <w:iCs/>
          <w:color w:val="365F91" w:themeColor="accent1" w:themeShade="BF"/>
          <w:sz w:val="20"/>
          <w:szCs w:val="20"/>
        </w:rPr>
        <w:t>Problema:</w:t>
      </w:r>
      <w:r w:rsidRPr="00FF79A8">
        <w:rPr>
          <w:rFonts w:ascii="Calibri" w:hAnsi="Calibri" w:cs="Calibri"/>
          <w:color w:val="365F91" w:themeColor="accent1" w:themeShade="BF"/>
          <w:sz w:val="20"/>
          <w:szCs w:val="20"/>
        </w:rPr>
        <w:t xml:space="preserve"> ¿Depende la fuerza de rozamiento entre dos superficies del área de apoyo del cuerpo que se desliza?</w:t>
      </w:r>
    </w:p>
    <w:p w:rsidR="009A0418" w:rsidRPr="00FF79A8" w:rsidRDefault="009A0418" w:rsidP="00FF79A8">
      <w:pPr>
        <w:spacing w:after="240"/>
        <w:ind w:left="1418" w:hanging="851"/>
        <w:jc w:val="both"/>
        <w:rPr>
          <w:rFonts w:ascii="Calibri" w:hAnsi="Calibri" w:cs="Calibri"/>
          <w:color w:val="365F91" w:themeColor="accent1" w:themeShade="BF"/>
          <w:sz w:val="20"/>
          <w:szCs w:val="20"/>
          <w:lang w:val="es-ES"/>
        </w:rPr>
      </w:pPr>
      <w:r w:rsidRPr="00FF79A8">
        <w:rPr>
          <w:rFonts w:ascii="Calibri" w:hAnsi="Calibri" w:cs="Calibri"/>
          <w:i/>
          <w:iCs/>
          <w:color w:val="365F91" w:themeColor="accent1" w:themeShade="BF"/>
          <w:sz w:val="20"/>
          <w:szCs w:val="20"/>
          <w:lang w:val="es-ES"/>
        </w:rPr>
        <w:t>Objetivo:</w:t>
      </w:r>
      <w:r w:rsidRPr="00FF79A8">
        <w:rPr>
          <w:rFonts w:ascii="Calibri" w:hAnsi="Calibri" w:cs="Calibri"/>
          <w:color w:val="365F91" w:themeColor="accent1" w:themeShade="BF"/>
          <w:sz w:val="20"/>
          <w:szCs w:val="20"/>
          <w:lang w:val="es-ES"/>
        </w:rPr>
        <w:t xml:space="preserve"> Determinar si la fuerza de fricción que actúa sobre un taco de madera que se desliza por una superficie depende del área de apoyo del cuerpo.</w:t>
      </w:r>
    </w:p>
    <w:p w:rsidR="009A0418" w:rsidRPr="00FF79A8" w:rsidRDefault="009A0418" w:rsidP="00FF79A8">
      <w:pPr>
        <w:tabs>
          <w:tab w:val="left" w:pos="567"/>
        </w:tabs>
        <w:ind w:left="567"/>
        <w:jc w:val="both"/>
        <w:rPr>
          <w:rFonts w:ascii="Calibri" w:hAnsi="Calibri" w:cs="Calibri"/>
          <w:color w:val="365F91" w:themeColor="accent1" w:themeShade="BF"/>
          <w:sz w:val="20"/>
          <w:szCs w:val="20"/>
          <w:lang w:val="es-ES"/>
        </w:rPr>
      </w:pPr>
      <w:r w:rsidRPr="00FF79A8">
        <w:rPr>
          <w:rFonts w:ascii="Calibri" w:hAnsi="Calibri" w:cs="Calibri"/>
          <w:i/>
          <w:iCs/>
          <w:color w:val="365F91" w:themeColor="accent1" w:themeShade="BF"/>
          <w:sz w:val="20"/>
          <w:szCs w:val="20"/>
          <w:lang w:val="es-ES"/>
        </w:rPr>
        <w:t>Hipótesis</w:t>
      </w:r>
      <w:r w:rsidRPr="00FF79A8">
        <w:rPr>
          <w:rFonts w:ascii="Calibri" w:hAnsi="Calibri" w:cs="Calibri"/>
          <w:color w:val="365F91" w:themeColor="accent1" w:themeShade="BF"/>
          <w:sz w:val="20"/>
          <w:szCs w:val="20"/>
          <w:lang w:val="es-ES"/>
        </w:rPr>
        <w:t>:</w:t>
      </w:r>
    </w:p>
    <w:p w:rsidR="009A0418" w:rsidRPr="00FF79A8" w:rsidRDefault="009A0418" w:rsidP="00FF79A8">
      <w:pPr>
        <w:tabs>
          <w:tab w:val="left" w:pos="1418"/>
        </w:tabs>
        <w:spacing w:after="240"/>
        <w:ind w:left="1418"/>
        <w:jc w:val="both"/>
        <w:rPr>
          <w:rFonts w:ascii="Calibri" w:hAnsi="Calibri" w:cs="Calibri"/>
          <w:color w:val="365F91" w:themeColor="accent1" w:themeShade="BF"/>
          <w:sz w:val="20"/>
          <w:szCs w:val="20"/>
          <w:lang w:val="es-ES"/>
        </w:rPr>
      </w:pPr>
      <w:r w:rsidRPr="00FF79A8">
        <w:rPr>
          <w:rFonts w:ascii="Calibri" w:hAnsi="Calibri" w:cs="Calibri"/>
          <w:color w:val="365F91" w:themeColor="accent1" w:themeShade="BF"/>
          <w:sz w:val="20"/>
          <w:szCs w:val="20"/>
          <w:lang w:val="es-ES"/>
        </w:rPr>
        <w:t>H1: F</w:t>
      </w:r>
      <w:r w:rsidRPr="00FF79A8">
        <w:rPr>
          <w:rFonts w:ascii="Calibri" w:hAnsi="Calibri" w:cs="Calibri"/>
          <w:color w:val="365F91" w:themeColor="accent1" w:themeShade="BF"/>
          <w:sz w:val="20"/>
          <w:szCs w:val="20"/>
          <w:vertAlign w:val="subscript"/>
          <w:lang w:val="es-ES"/>
        </w:rPr>
        <w:t>r</w:t>
      </w:r>
      <w:r w:rsidRPr="00FF79A8">
        <w:rPr>
          <w:rFonts w:ascii="Calibri" w:hAnsi="Calibri" w:cs="Calibri"/>
          <w:color w:val="365F91" w:themeColor="accent1" w:themeShade="BF"/>
          <w:sz w:val="20"/>
          <w:szCs w:val="20"/>
          <w:lang w:val="es-ES"/>
        </w:rPr>
        <w:t xml:space="preserve"> no depende del área de apoyo del cuerpo: F</w:t>
      </w:r>
      <w:r w:rsidRPr="00FF79A8">
        <w:rPr>
          <w:rFonts w:ascii="Calibri" w:hAnsi="Calibri" w:cs="Calibri"/>
          <w:color w:val="365F91" w:themeColor="accent1" w:themeShade="BF"/>
          <w:sz w:val="20"/>
          <w:szCs w:val="20"/>
          <w:vertAlign w:val="subscript"/>
          <w:lang w:val="es-ES"/>
        </w:rPr>
        <w:t>r1</w:t>
      </w:r>
      <w:r w:rsidRPr="00FF79A8">
        <w:rPr>
          <w:rFonts w:ascii="Calibri" w:hAnsi="Calibri" w:cs="Calibri"/>
          <w:color w:val="365F91" w:themeColor="accent1" w:themeShade="BF"/>
          <w:sz w:val="20"/>
          <w:szCs w:val="20"/>
          <w:lang w:val="es-ES"/>
        </w:rPr>
        <w:t>- F</w:t>
      </w:r>
      <w:r w:rsidRPr="00FF79A8">
        <w:rPr>
          <w:rFonts w:ascii="Calibri" w:hAnsi="Calibri" w:cs="Calibri"/>
          <w:color w:val="365F91" w:themeColor="accent1" w:themeShade="BF"/>
          <w:sz w:val="20"/>
          <w:szCs w:val="20"/>
          <w:vertAlign w:val="subscript"/>
          <w:lang w:val="es-ES"/>
        </w:rPr>
        <w:t xml:space="preserve">r2 </w:t>
      </w:r>
      <w:r w:rsidRPr="00FF79A8">
        <w:rPr>
          <w:rFonts w:ascii="Calibri" w:hAnsi="Calibri" w:cs="Calibri"/>
          <w:color w:val="365F91" w:themeColor="accent1" w:themeShade="BF"/>
          <w:sz w:val="20"/>
          <w:szCs w:val="20"/>
          <w:lang w:val="es-ES"/>
        </w:rPr>
        <w:t>= 0.</w:t>
      </w:r>
    </w:p>
    <w:p w:rsidR="009A0418" w:rsidRPr="00FF79A8" w:rsidRDefault="009A0418" w:rsidP="00FF79A8">
      <w:pPr>
        <w:tabs>
          <w:tab w:val="left" w:pos="1418"/>
        </w:tabs>
        <w:spacing w:after="240"/>
        <w:ind w:left="1418"/>
        <w:jc w:val="both"/>
        <w:rPr>
          <w:rFonts w:ascii="Calibri" w:hAnsi="Calibri" w:cs="Calibri"/>
          <w:color w:val="365F91" w:themeColor="accent1" w:themeShade="BF"/>
          <w:sz w:val="20"/>
          <w:szCs w:val="20"/>
          <w:lang w:val="es-ES"/>
        </w:rPr>
      </w:pPr>
      <w:r w:rsidRPr="00FF79A8">
        <w:rPr>
          <w:rFonts w:ascii="Calibri" w:hAnsi="Calibri" w:cs="Calibri"/>
          <w:color w:val="365F91" w:themeColor="accent1" w:themeShade="BF"/>
          <w:sz w:val="20"/>
          <w:szCs w:val="20"/>
          <w:lang w:val="es-ES"/>
        </w:rPr>
        <w:t>H2: F</w:t>
      </w:r>
      <w:r w:rsidRPr="00FF79A8">
        <w:rPr>
          <w:rFonts w:ascii="Calibri" w:hAnsi="Calibri" w:cs="Calibri"/>
          <w:color w:val="365F91" w:themeColor="accent1" w:themeShade="BF"/>
          <w:sz w:val="20"/>
          <w:szCs w:val="20"/>
          <w:vertAlign w:val="subscript"/>
          <w:lang w:val="es-ES"/>
        </w:rPr>
        <w:t>r</w:t>
      </w:r>
      <w:r w:rsidRPr="00FF79A8">
        <w:rPr>
          <w:rFonts w:ascii="Calibri" w:hAnsi="Calibri" w:cs="Calibri"/>
          <w:color w:val="365F91" w:themeColor="accent1" w:themeShade="BF"/>
          <w:sz w:val="20"/>
          <w:szCs w:val="20"/>
          <w:lang w:val="es-ES"/>
        </w:rPr>
        <w:t xml:space="preserve"> si depende del área de apoyo del cuerpo: F</w:t>
      </w:r>
      <w:r w:rsidRPr="00FF79A8">
        <w:rPr>
          <w:rFonts w:ascii="Calibri" w:hAnsi="Calibri" w:cs="Calibri"/>
          <w:color w:val="365F91" w:themeColor="accent1" w:themeShade="BF"/>
          <w:sz w:val="20"/>
          <w:szCs w:val="20"/>
          <w:vertAlign w:val="subscript"/>
          <w:lang w:val="es-ES"/>
        </w:rPr>
        <w:t xml:space="preserve">r1 </w:t>
      </w:r>
      <w:r w:rsidRPr="00FF79A8">
        <w:rPr>
          <w:rFonts w:ascii="Calibri" w:hAnsi="Calibri" w:cs="Calibri"/>
          <w:color w:val="365F91" w:themeColor="accent1" w:themeShade="BF"/>
          <w:sz w:val="20"/>
          <w:szCs w:val="20"/>
          <w:lang w:val="es-ES"/>
        </w:rPr>
        <w:t>- F</w:t>
      </w:r>
      <w:r w:rsidRPr="00FF79A8">
        <w:rPr>
          <w:rFonts w:ascii="Calibri" w:hAnsi="Calibri" w:cs="Calibri"/>
          <w:color w:val="365F91" w:themeColor="accent1" w:themeShade="BF"/>
          <w:sz w:val="20"/>
          <w:szCs w:val="20"/>
          <w:vertAlign w:val="subscript"/>
          <w:lang w:val="es-ES"/>
        </w:rPr>
        <w:t xml:space="preserve">r2 </w:t>
      </w:r>
      <w:r w:rsidRPr="00FF79A8">
        <w:rPr>
          <w:rFonts w:ascii="Calibri" w:hAnsi="Calibri" w:cs="Calibri"/>
          <w:color w:val="365F91" w:themeColor="accent1" w:themeShade="BF"/>
          <w:sz w:val="20"/>
          <w:szCs w:val="20"/>
          <w:lang w:val="es-ES"/>
        </w:rPr>
        <w:sym w:font="Symbol" w:char="F03E"/>
      </w:r>
      <w:r w:rsidRPr="00FF79A8">
        <w:rPr>
          <w:rFonts w:ascii="Calibri" w:hAnsi="Calibri" w:cs="Calibri"/>
          <w:color w:val="365F91" w:themeColor="accent1" w:themeShade="BF"/>
          <w:sz w:val="20"/>
          <w:szCs w:val="20"/>
          <w:lang w:val="es-ES"/>
        </w:rPr>
        <w:t xml:space="preserve"> 0.ó F</w:t>
      </w:r>
      <w:r w:rsidRPr="00FF79A8">
        <w:rPr>
          <w:rFonts w:ascii="Calibri" w:hAnsi="Calibri" w:cs="Calibri"/>
          <w:color w:val="365F91" w:themeColor="accent1" w:themeShade="BF"/>
          <w:sz w:val="20"/>
          <w:szCs w:val="20"/>
          <w:vertAlign w:val="subscript"/>
          <w:lang w:val="es-ES"/>
        </w:rPr>
        <w:t xml:space="preserve">r1 </w:t>
      </w:r>
      <w:r w:rsidRPr="00FF79A8">
        <w:rPr>
          <w:rFonts w:ascii="Calibri" w:hAnsi="Calibri" w:cs="Calibri"/>
          <w:color w:val="365F91" w:themeColor="accent1" w:themeShade="BF"/>
          <w:sz w:val="20"/>
          <w:szCs w:val="20"/>
          <w:lang w:val="es-ES"/>
        </w:rPr>
        <w:t>- F</w:t>
      </w:r>
      <w:r w:rsidRPr="00FF79A8">
        <w:rPr>
          <w:rFonts w:ascii="Calibri" w:hAnsi="Calibri" w:cs="Calibri"/>
          <w:color w:val="365F91" w:themeColor="accent1" w:themeShade="BF"/>
          <w:sz w:val="20"/>
          <w:szCs w:val="20"/>
          <w:vertAlign w:val="subscript"/>
          <w:lang w:val="es-ES"/>
        </w:rPr>
        <w:t xml:space="preserve">r2 </w:t>
      </w:r>
      <w:r w:rsidRPr="00FF79A8">
        <w:rPr>
          <w:rFonts w:ascii="Calibri" w:hAnsi="Calibri" w:cs="Calibri"/>
          <w:color w:val="365F91" w:themeColor="accent1" w:themeShade="BF"/>
          <w:sz w:val="20"/>
          <w:szCs w:val="20"/>
          <w:lang w:val="es-ES"/>
        </w:rPr>
        <w:t xml:space="preserve">&lt; 0. </w:t>
      </w:r>
    </w:p>
    <w:p w:rsidR="009A0418" w:rsidRPr="00FF79A8" w:rsidRDefault="009A0418" w:rsidP="00FF79A8">
      <w:pPr>
        <w:tabs>
          <w:tab w:val="left" w:pos="567"/>
        </w:tabs>
        <w:spacing w:after="240"/>
        <w:ind w:left="567"/>
        <w:jc w:val="both"/>
        <w:rPr>
          <w:rFonts w:ascii="Calibri" w:hAnsi="Calibri" w:cs="Calibri"/>
          <w:color w:val="365F91" w:themeColor="accent1" w:themeShade="BF"/>
          <w:sz w:val="20"/>
          <w:szCs w:val="20"/>
          <w:lang w:val="es-ES"/>
        </w:rPr>
      </w:pPr>
      <w:r w:rsidRPr="00FF79A8">
        <w:rPr>
          <w:rFonts w:ascii="Calibri" w:hAnsi="Calibri" w:cs="Calibri"/>
          <w:color w:val="365F91" w:themeColor="accent1" w:themeShade="BF"/>
          <w:sz w:val="20"/>
          <w:szCs w:val="20"/>
          <w:lang w:val="es-ES"/>
        </w:rPr>
        <w:t>Diseño del experimento:</w:t>
      </w:r>
    </w:p>
    <w:p w:rsidR="009A0418" w:rsidRPr="00FF79A8" w:rsidRDefault="009A0418" w:rsidP="00FA1797">
      <w:pPr>
        <w:spacing w:after="240"/>
        <w:ind w:left="1418"/>
        <w:jc w:val="both"/>
        <w:rPr>
          <w:rFonts w:ascii="Calibri" w:hAnsi="Calibri" w:cs="Calibri"/>
          <w:color w:val="365F91" w:themeColor="accent1" w:themeShade="BF"/>
          <w:sz w:val="20"/>
          <w:szCs w:val="20"/>
          <w:lang w:val="es-ES"/>
        </w:rPr>
      </w:pPr>
      <w:r w:rsidRPr="00FF79A8">
        <w:rPr>
          <w:rFonts w:ascii="Calibri" w:hAnsi="Calibri" w:cs="Calibri"/>
          <w:color w:val="365F91" w:themeColor="accent1" w:themeShade="BF"/>
          <w:sz w:val="20"/>
          <w:szCs w:val="20"/>
          <w:lang w:val="es-ES"/>
        </w:rPr>
        <w:t>Se ha de medir la fuerza de rozamiento que actúa sobre un cuerpo que se desliza sobre una superficie para diferentes áreas de apoyo del mismo, aproximando el movimiento del cuerpo al modelo del movimiento rectilíneo uniforme (MRU).</w:t>
      </w:r>
    </w:p>
    <w:p w:rsidR="009A0418" w:rsidRPr="00FF79A8" w:rsidRDefault="009A0418" w:rsidP="00FA1797">
      <w:pPr>
        <w:pStyle w:val="BodyText"/>
        <w:spacing w:line="240" w:lineRule="auto"/>
        <w:ind w:left="1418"/>
        <w:rPr>
          <w:rFonts w:ascii="Calibri" w:hAnsi="Calibri" w:cs="Calibri"/>
          <w:color w:val="365F91" w:themeColor="accent1" w:themeShade="BF"/>
          <w:sz w:val="20"/>
          <w:szCs w:val="20"/>
        </w:rPr>
      </w:pPr>
      <w:r w:rsidRPr="00FF79A8">
        <w:rPr>
          <w:rFonts w:ascii="Calibri" w:hAnsi="Calibri" w:cs="Calibri"/>
          <w:color w:val="365F91" w:themeColor="accent1" w:themeShade="BF"/>
          <w:sz w:val="20"/>
          <w:szCs w:val="20"/>
        </w:rPr>
        <w:t>Teóricamente, en este tipo de movimiento, la aceleración es igual a cero lo cual es una consecuencia de que la resultante de las fuerzas externas que actúan sobre el cuerpo es nula:</w:t>
      </w:r>
    </w:p>
    <w:p w:rsidR="009A0418" w:rsidRPr="00FF79A8" w:rsidRDefault="009A0418" w:rsidP="00FA1797">
      <w:pPr>
        <w:spacing w:after="240"/>
        <w:ind w:left="1418"/>
        <w:jc w:val="center"/>
        <w:rPr>
          <w:rFonts w:ascii="Calibri" w:hAnsi="Calibri" w:cs="Calibri"/>
          <w:color w:val="365F91" w:themeColor="accent1" w:themeShade="BF"/>
          <w:sz w:val="20"/>
          <w:szCs w:val="20"/>
          <w:lang w:val="es-ES"/>
        </w:rPr>
      </w:pPr>
      <w:r w:rsidRPr="00FF79A8">
        <w:rPr>
          <w:rFonts w:ascii="Calibri" w:hAnsi="Calibri" w:cs="Calibri"/>
          <w:color w:val="365F91" w:themeColor="accent1" w:themeShade="BF"/>
          <w:sz w:val="20"/>
          <w:szCs w:val="20"/>
        </w:rPr>
        <w:object w:dxaOrig="930" w:dyaOrig="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5pt;height:21.3pt" o:ole="">
            <v:imagedata r:id="rId12" o:title=""/>
          </v:shape>
          <o:OLEObject Type="Embed" ProgID="PBrush" ShapeID="_x0000_i1025" DrawAspect="Content" ObjectID="_1505825981" r:id="rId13"/>
        </w:object>
      </w:r>
    </w:p>
    <w:p w:rsidR="009A0418" w:rsidRPr="00FF79A8" w:rsidRDefault="009A0418" w:rsidP="00FA1797">
      <w:pPr>
        <w:pStyle w:val="BodyText"/>
        <w:spacing w:after="240" w:line="240" w:lineRule="auto"/>
        <w:ind w:left="1418"/>
        <w:rPr>
          <w:rFonts w:ascii="Calibri" w:hAnsi="Calibri" w:cs="Calibri"/>
          <w:color w:val="365F91" w:themeColor="accent1" w:themeShade="BF"/>
          <w:sz w:val="20"/>
          <w:szCs w:val="20"/>
        </w:rPr>
      </w:pPr>
      <w:r w:rsidRPr="00FF79A8">
        <w:rPr>
          <w:rFonts w:ascii="Calibri" w:hAnsi="Calibri" w:cs="Calibri"/>
          <w:color w:val="365F91" w:themeColor="accent1" w:themeShade="BF"/>
          <w:sz w:val="20"/>
          <w:szCs w:val="20"/>
        </w:rPr>
        <w:t>Cuando un cuerpo se desliza por una superficie horizontal, con un movimiento próximo al modelo del MRU se cumple, aproximadamente, que: F – F</w:t>
      </w:r>
      <w:r w:rsidRPr="00FF79A8">
        <w:rPr>
          <w:rFonts w:ascii="Calibri" w:hAnsi="Calibri" w:cs="Calibri"/>
          <w:color w:val="365F91" w:themeColor="accent1" w:themeShade="BF"/>
          <w:sz w:val="20"/>
          <w:szCs w:val="20"/>
          <w:vertAlign w:val="subscript"/>
        </w:rPr>
        <w:t xml:space="preserve">r </w:t>
      </w:r>
      <w:r w:rsidRPr="00FF79A8">
        <w:rPr>
          <w:rFonts w:ascii="Calibri" w:hAnsi="Calibri" w:cs="Calibri"/>
          <w:color w:val="365F91" w:themeColor="accent1" w:themeShade="BF"/>
          <w:sz w:val="20"/>
          <w:szCs w:val="20"/>
        </w:rPr>
        <w:t>= 0, o sea, F = F</w:t>
      </w:r>
      <w:r w:rsidRPr="00FF79A8">
        <w:rPr>
          <w:rFonts w:ascii="Calibri" w:hAnsi="Calibri" w:cs="Calibri"/>
          <w:color w:val="365F91" w:themeColor="accent1" w:themeShade="BF"/>
          <w:sz w:val="20"/>
          <w:szCs w:val="20"/>
          <w:vertAlign w:val="subscript"/>
        </w:rPr>
        <w:t>r</w:t>
      </w:r>
      <w:r w:rsidRPr="00FF79A8">
        <w:rPr>
          <w:rFonts w:ascii="Calibri" w:hAnsi="Calibri" w:cs="Calibri"/>
          <w:color w:val="365F91" w:themeColor="accent1" w:themeShade="BF"/>
          <w:sz w:val="20"/>
          <w:szCs w:val="20"/>
        </w:rPr>
        <w:t>. En este caso F es el módulo de la fuerza con que se hala al cuerpo y que indica el dinamómetro y F</w:t>
      </w:r>
      <w:r w:rsidRPr="00FF79A8">
        <w:rPr>
          <w:rFonts w:ascii="Calibri" w:hAnsi="Calibri" w:cs="Calibri"/>
          <w:color w:val="365F91" w:themeColor="accent1" w:themeShade="BF"/>
          <w:sz w:val="20"/>
          <w:szCs w:val="20"/>
          <w:vertAlign w:val="subscript"/>
        </w:rPr>
        <w:t xml:space="preserve">r </w:t>
      </w:r>
      <w:r w:rsidRPr="00FF79A8">
        <w:rPr>
          <w:rFonts w:ascii="Calibri" w:hAnsi="Calibri" w:cs="Calibri"/>
          <w:color w:val="365F91" w:themeColor="accent1" w:themeShade="BF"/>
          <w:sz w:val="20"/>
          <w:szCs w:val="20"/>
        </w:rPr>
        <w:t>el módulo de la fuerza de rozamiento. Por tanto, la aproximación al modelo de MRU, en las condiciones del laboratorio, constituye una fuente de error, por lo que será necesario cuidar que dicha aproximación sea lo más cercana posible.</w:t>
      </w:r>
    </w:p>
    <w:p w:rsidR="009A0418" w:rsidRPr="00FF79A8" w:rsidRDefault="009A0418" w:rsidP="00FF79A8">
      <w:pPr>
        <w:tabs>
          <w:tab w:val="left" w:pos="567"/>
        </w:tabs>
        <w:spacing w:after="240"/>
        <w:ind w:left="567"/>
        <w:jc w:val="both"/>
        <w:rPr>
          <w:rFonts w:ascii="Calibri" w:hAnsi="Calibri" w:cs="Calibri"/>
          <w:color w:val="365F91" w:themeColor="accent1" w:themeShade="BF"/>
          <w:sz w:val="20"/>
          <w:szCs w:val="20"/>
          <w:lang w:val="es-ES"/>
        </w:rPr>
      </w:pPr>
      <w:r w:rsidRPr="00FF79A8">
        <w:rPr>
          <w:rFonts w:ascii="Calibri" w:hAnsi="Calibri" w:cs="Calibri"/>
          <w:i/>
          <w:iCs/>
          <w:color w:val="365F91" w:themeColor="accent1" w:themeShade="BF"/>
          <w:sz w:val="20"/>
          <w:szCs w:val="20"/>
          <w:lang w:val="es-ES"/>
        </w:rPr>
        <w:t>Variable independiente:</w:t>
      </w:r>
      <w:r w:rsidRPr="00FF79A8">
        <w:rPr>
          <w:rFonts w:ascii="Calibri" w:hAnsi="Calibri" w:cs="Calibri"/>
          <w:color w:val="365F91" w:themeColor="accent1" w:themeShade="BF"/>
          <w:sz w:val="20"/>
          <w:szCs w:val="20"/>
          <w:lang w:val="es-ES"/>
        </w:rPr>
        <w:t xml:space="preserve"> Área de apoyo del cuerpo que se desliza.</w:t>
      </w:r>
    </w:p>
    <w:p w:rsidR="009A0418" w:rsidRPr="00FF79A8" w:rsidRDefault="009A0418" w:rsidP="00FF79A8">
      <w:pPr>
        <w:tabs>
          <w:tab w:val="left" w:pos="567"/>
        </w:tabs>
        <w:spacing w:after="240"/>
        <w:ind w:left="567"/>
        <w:jc w:val="both"/>
        <w:rPr>
          <w:rFonts w:ascii="Calibri" w:hAnsi="Calibri" w:cs="Calibri"/>
          <w:color w:val="365F91" w:themeColor="accent1" w:themeShade="BF"/>
          <w:sz w:val="20"/>
          <w:szCs w:val="20"/>
          <w:lang w:val="es-ES"/>
        </w:rPr>
      </w:pPr>
      <w:r w:rsidRPr="00FF79A8">
        <w:rPr>
          <w:rFonts w:ascii="Calibri" w:hAnsi="Calibri" w:cs="Calibri"/>
          <w:i/>
          <w:iCs/>
          <w:color w:val="365F91" w:themeColor="accent1" w:themeShade="BF"/>
          <w:sz w:val="20"/>
          <w:szCs w:val="20"/>
          <w:lang w:val="es-ES"/>
        </w:rPr>
        <w:t>Variable dependiente:</w:t>
      </w:r>
      <w:r w:rsidRPr="00FF79A8">
        <w:rPr>
          <w:rFonts w:ascii="Calibri" w:hAnsi="Calibri" w:cs="Calibri"/>
          <w:color w:val="365F91" w:themeColor="accent1" w:themeShade="BF"/>
          <w:sz w:val="20"/>
          <w:szCs w:val="20"/>
          <w:lang w:val="es-ES"/>
        </w:rPr>
        <w:t xml:space="preserve"> Fuerza de rozamiento.</w:t>
      </w:r>
    </w:p>
    <w:p w:rsidR="009A0418" w:rsidRPr="00FF79A8" w:rsidRDefault="009A0418" w:rsidP="00FF79A8">
      <w:pPr>
        <w:tabs>
          <w:tab w:val="left" w:pos="567"/>
        </w:tabs>
        <w:ind w:left="567"/>
        <w:jc w:val="both"/>
        <w:rPr>
          <w:rFonts w:ascii="Calibri" w:hAnsi="Calibri" w:cs="Calibri"/>
          <w:color w:val="365F91" w:themeColor="accent1" w:themeShade="BF"/>
          <w:sz w:val="20"/>
          <w:szCs w:val="20"/>
          <w:lang w:val="es-ES"/>
        </w:rPr>
      </w:pPr>
      <w:r w:rsidRPr="00FF79A8">
        <w:rPr>
          <w:rFonts w:ascii="Calibri" w:hAnsi="Calibri" w:cs="Calibri"/>
          <w:color w:val="365F91" w:themeColor="accent1" w:themeShade="BF"/>
          <w:sz w:val="20"/>
          <w:szCs w:val="20"/>
          <w:lang w:val="es-ES"/>
        </w:rPr>
        <w:t>Variables ajenas a controlar:</w:t>
      </w:r>
    </w:p>
    <w:p w:rsidR="009A0418" w:rsidRPr="00FF79A8" w:rsidRDefault="009A0418" w:rsidP="00FF79A8">
      <w:pPr>
        <w:numPr>
          <w:ilvl w:val="0"/>
          <w:numId w:val="3"/>
        </w:numPr>
        <w:tabs>
          <w:tab w:val="clear" w:pos="624"/>
          <w:tab w:val="num" w:pos="1985"/>
        </w:tabs>
        <w:ind w:left="567" w:firstLine="1134"/>
        <w:jc w:val="both"/>
        <w:rPr>
          <w:rFonts w:ascii="Calibri" w:hAnsi="Calibri" w:cs="Calibri"/>
          <w:color w:val="365F91" w:themeColor="accent1" w:themeShade="BF"/>
          <w:sz w:val="20"/>
          <w:szCs w:val="20"/>
          <w:lang w:val="es-ES"/>
        </w:rPr>
      </w:pPr>
      <w:r w:rsidRPr="00FF79A8">
        <w:rPr>
          <w:rFonts w:ascii="Calibri" w:hAnsi="Calibri" w:cs="Calibri"/>
          <w:color w:val="365F91" w:themeColor="accent1" w:themeShade="BF"/>
          <w:sz w:val="20"/>
          <w:szCs w:val="20"/>
          <w:lang w:val="es-ES"/>
        </w:rPr>
        <w:t>La masa del cuerpo y la horizontalidad de la superficie por la que se desliza.</w:t>
      </w:r>
    </w:p>
    <w:p w:rsidR="009A0418" w:rsidRPr="00FF79A8" w:rsidRDefault="009A0418" w:rsidP="00FF79A8">
      <w:pPr>
        <w:numPr>
          <w:ilvl w:val="0"/>
          <w:numId w:val="3"/>
        </w:numPr>
        <w:tabs>
          <w:tab w:val="clear" w:pos="624"/>
          <w:tab w:val="num" w:pos="1985"/>
        </w:tabs>
        <w:spacing w:after="240"/>
        <w:ind w:left="567" w:firstLine="1134"/>
        <w:jc w:val="both"/>
        <w:rPr>
          <w:rFonts w:ascii="Calibri" w:hAnsi="Calibri" w:cs="Calibri"/>
          <w:color w:val="365F91" w:themeColor="accent1" w:themeShade="BF"/>
          <w:sz w:val="20"/>
          <w:szCs w:val="20"/>
          <w:lang w:val="es-ES"/>
        </w:rPr>
      </w:pPr>
      <w:r w:rsidRPr="00FF79A8">
        <w:rPr>
          <w:rFonts w:ascii="Calibri" w:hAnsi="Calibri" w:cs="Calibri"/>
          <w:color w:val="365F91" w:themeColor="accent1" w:themeShade="BF"/>
          <w:sz w:val="20"/>
          <w:szCs w:val="20"/>
          <w:lang w:val="es-ES"/>
        </w:rPr>
        <w:t>Las caras del cuerpo deben tener el mismo grado de pulimentación.</w:t>
      </w:r>
    </w:p>
    <w:p w:rsidR="009A0418" w:rsidRPr="00FF79A8" w:rsidRDefault="009A0418" w:rsidP="00FF79A8">
      <w:pPr>
        <w:tabs>
          <w:tab w:val="left" w:pos="567"/>
        </w:tabs>
        <w:spacing w:after="240"/>
        <w:ind w:left="567"/>
        <w:jc w:val="both"/>
        <w:rPr>
          <w:rFonts w:ascii="Calibri" w:hAnsi="Calibri" w:cs="Calibri"/>
          <w:color w:val="365F91" w:themeColor="accent1" w:themeShade="BF"/>
          <w:sz w:val="20"/>
          <w:szCs w:val="20"/>
          <w:lang w:val="es-ES"/>
        </w:rPr>
      </w:pPr>
      <w:r w:rsidRPr="00FF79A8">
        <w:rPr>
          <w:rFonts w:ascii="Calibri" w:hAnsi="Calibri" w:cs="Calibri"/>
          <w:i/>
          <w:iCs/>
          <w:color w:val="365F91" w:themeColor="accent1" w:themeShade="BF"/>
          <w:sz w:val="20"/>
          <w:szCs w:val="20"/>
          <w:lang w:val="es-ES"/>
        </w:rPr>
        <w:t xml:space="preserve">Materiales y equipos: </w:t>
      </w:r>
      <w:r w:rsidRPr="00FF79A8">
        <w:rPr>
          <w:rFonts w:ascii="Calibri" w:hAnsi="Calibri" w:cs="Calibri"/>
          <w:color w:val="365F91" w:themeColor="accent1" w:themeShade="BF"/>
          <w:sz w:val="20"/>
          <w:szCs w:val="20"/>
          <w:lang w:val="es-ES"/>
        </w:rPr>
        <w:t xml:space="preserve">Taco de madera u otra sustancia con caras de diferentes áreas, superficie horizontal. </w:t>
      </w:r>
    </w:p>
    <w:p w:rsidR="009A0418" w:rsidRPr="00FF79A8" w:rsidRDefault="009A0418" w:rsidP="00FF79A8">
      <w:pPr>
        <w:tabs>
          <w:tab w:val="left" w:pos="567"/>
        </w:tabs>
        <w:spacing w:after="240"/>
        <w:ind w:left="567"/>
        <w:jc w:val="both"/>
        <w:rPr>
          <w:rFonts w:ascii="Calibri" w:hAnsi="Calibri" w:cs="Calibri"/>
          <w:color w:val="365F91" w:themeColor="accent1" w:themeShade="BF"/>
          <w:sz w:val="20"/>
          <w:szCs w:val="20"/>
          <w:lang w:val="es-ES"/>
        </w:rPr>
      </w:pPr>
      <w:r w:rsidRPr="00FF79A8">
        <w:rPr>
          <w:rFonts w:ascii="Calibri" w:hAnsi="Calibri" w:cs="Calibri"/>
          <w:i/>
          <w:iCs/>
          <w:color w:val="365F91" w:themeColor="accent1" w:themeShade="BF"/>
          <w:sz w:val="20"/>
          <w:szCs w:val="20"/>
          <w:lang w:val="es-ES"/>
        </w:rPr>
        <w:t>Instrumentos de medición:</w:t>
      </w:r>
      <w:r w:rsidRPr="00FF79A8">
        <w:rPr>
          <w:rFonts w:ascii="Calibri" w:hAnsi="Calibri" w:cs="Calibri"/>
          <w:color w:val="365F91" w:themeColor="accent1" w:themeShade="BF"/>
          <w:sz w:val="20"/>
          <w:szCs w:val="20"/>
          <w:lang w:val="es-ES"/>
        </w:rPr>
        <w:t xml:space="preserve"> dinamómetro.</w:t>
      </w:r>
    </w:p>
    <w:p w:rsidR="009A0418" w:rsidRPr="00FF79A8" w:rsidRDefault="009A0418" w:rsidP="00FF79A8">
      <w:pPr>
        <w:tabs>
          <w:tab w:val="left" w:pos="567"/>
        </w:tabs>
        <w:ind w:left="567"/>
        <w:jc w:val="both"/>
        <w:rPr>
          <w:rFonts w:ascii="Calibri" w:hAnsi="Calibri" w:cs="Calibri"/>
          <w:i/>
          <w:iCs/>
          <w:color w:val="365F91" w:themeColor="accent1" w:themeShade="BF"/>
          <w:sz w:val="20"/>
          <w:szCs w:val="20"/>
          <w:lang w:val="es-ES"/>
        </w:rPr>
      </w:pPr>
      <w:r w:rsidRPr="00FF79A8">
        <w:rPr>
          <w:rFonts w:ascii="Calibri" w:hAnsi="Calibri" w:cs="Calibri"/>
          <w:i/>
          <w:iCs/>
          <w:color w:val="365F91" w:themeColor="accent1" w:themeShade="BF"/>
          <w:sz w:val="20"/>
          <w:szCs w:val="20"/>
          <w:lang w:val="es-ES"/>
        </w:rPr>
        <w:t xml:space="preserve">Condiciones del experimento: </w:t>
      </w:r>
    </w:p>
    <w:p w:rsidR="009A0418" w:rsidRPr="00FF79A8" w:rsidRDefault="009A0418" w:rsidP="00FA1797">
      <w:pPr>
        <w:pStyle w:val="ListParagraph"/>
        <w:numPr>
          <w:ilvl w:val="0"/>
          <w:numId w:val="21"/>
        </w:numPr>
        <w:tabs>
          <w:tab w:val="left" w:pos="1843"/>
        </w:tabs>
        <w:ind w:left="1843" w:hanging="425"/>
        <w:jc w:val="both"/>
        <w:rPr>
          <w:rFonts w:ascii="Calibri" w:hAnsi="Calibri" w:cs="Calibri"/>
          <w:color w:val="365F91" w:themeColor="accent1" w:themeShade="BF"/>
          <w:sz w:val="20"/>
          <w:szCs w:val="20"/>
          <w:lang w:val="es-ES"/>
        </w:rPr>
      </w:pPr>
      <w:r w:rsidRPr="00FF79A8">
        <w:rPr>
          <w:rFonts w:ascii="Calibri" w:hAnsi="Calibri" w:cs="Calibri"/>
          <w:color w:val="365F91" w:themeColor="accent1" w:themeShade="BF"/>
          <w:sz w:val="20"/>
          <w:szCs w:val="20"/>
          <w:lang w:val="es-ES"/>
        </w:rPr>
        <w:t>Para medir la fuerza de rozamiento se debe tirar del taco de modo que este se mueva aproximadamente con MRU, de modo que la lectura del dinamómetro coincida con el valor de la fuerza de fricción: aproximación al modelo del MRU.</w:t>
      </w:r>
    </w:p>
    <w:p w:rsidR="009A0418" w:rsidRPr="00FF79A8" w:rsidRDefault="009A0418" w:rsidP="00FA1797">
      <w:pPr>
        <w:pStyle w:val="ListParagraph"/>
        <w:numPr>
          <w:ilvl w:val="0"/>
          <w:numId w:val="21"/>
        </w:numPr>
        <w:tabs>
          <w:tab w:val="left" w:pos="1843"/>
        </w:tabs>
        <w:ind w:left="1843" w:hanging="425"/>
        <w:jc w:val="both"/>
        <w:rPr>
          <w:rFonts w:ascii="Calibri" w:hAnsi="Calibri" w:cs="Calibri"/>
          <w:color w:val="365F91" w:themeColor="accent1" w:themeShade="BF"/>
          <w:sz w:val="20"/>
          <w:szCs w:val="20"/>
          <w:lang w:val="es-ES"/>
        </w:rPr>
      </w:pPr>
      <w:r w:rsidRPr="00FF79A8">
        <w:rPr>
          <w:rFonts w:ascii="Calibri" w:hAnsi="Calibri" w:cs="Calibri"/>
          <w:color w:val="365F91" w:themeColor="accent1" w:themeShade="BF"/>
          <w:sz w:val="20"/>
          <w:szCs w:val="20"/>
          <w:lang w:val="es-ES"/>
        </w:rPr>
        <w:t>Debe fijarse con anterioridad el sector de la mesa o de la superficie por la que el cuerpo se deslizará, para garantizar que la variable ajena “superficie de deslizamiento” esté controlada.</w:t>
      </w:r>
    </w:p>
    <w:p w:rsidR="009A0418" w:rsidRPr="00FF79A8" w:rsidRDefault="009A0418" w:rsidP="00FA1797">
      <w:pPr>
        <w:pStyle w:val="ListParagraph"/>
        <w:numPr>
          <w:ilvl w:val="0"/>
          <w:numId w:val="21"/>
        </w:numPr>
        <w:tabs>
          <w:tab w:val="left" w:pos="1843"/>
        </w:tabs>
        <w:ind w:left="1843" w:hanging="425"/>
        <w:jc w:val="both"/>
        <w:rPr>
          <w:rFonts w:ascii="Calibri" w:hAnsi="Calibri" w:cs="Calibri"/>
          <w:color w:val="365F91" w:themeColor="accent1" w:themeShade="BF"/>
          <w:sz w:val="20"/>
          <w:szCs w:val="20"/>
          <w:lang w:val="es-ES"/>
        </w:rPr>
      </w:pPr>
      <w:r w:rsidRPr="00FF79A8">
        <w:rPr>
          <w:rFonts w:ascii="Calibri" w:hAnsi="Calibri" w:cs="Calibri"/>
          <w:color w:val="365F91" w:themeColor="accent1" w:themeShade="BF"/>
          <w:sz w:val="20"/>
          <w:szCs w:val="20"/>
          <w:lang w:val="es-ES"/>
        </w:rPr>
        <w:t>Se utilizará el mismo cuerpo para que la masa sea la misma en cada caso.</w:t>
      </w:r>
    </w:p>
    <w:p w:rsidR="009A0418" w:rsidRPr="00FF79A8" w:rsidRDefault="009A0418" w:rsidP="00FF79A8">
      <w:pPr>
        <w:tabs>
          <w:tab w:val="left" w:pos="567"/>
        </w:tabs>
        <w:ind w:left="567"/>
        <w:jc w:val="both"/>
        <w:rPr>
          <w:rFonts w:ascii="Calibri" w:hAnsi="Calibri" w:cs="Calibri"/>
          <w:i/>
          <w:iCs/>
          <w:color w:val="365F91" w:themeColor="accent1" w:themeShade="BF"/>
          <w:sz w:val="20"/>
          <w:szCs w:val="20"/>
          <w:lang w:val="es-ES"/>
        </w:rPr>
      </w:pPr>
      <w:r w:rsidRPr="00FF79A8">
        <w:rPr>
          <w:rFonts w:ascii="Calibri" w:hAnsi="Calibri" w:cs="Calibri"/>
          <w:i/>
          <w:iCs/>
          <w:color w:val="365F91" w:themeColor="accent1" w:themeShade="BF"/>
          <w:sz w:val="20"/>
          <w:szCs w:val="20"/>
          <w:lang w:val="es-ES"/>
        </w:rPr>
        <w:t>Acciones a realizar sobre el objeto:</w:t>
      </w:r>
    </w:p>
    <w:p w:rsidR="009A0418" w:rsidRPr="00FF79A8" w:rsidRDefault="009A0418" w:rsidP="00FA1797">
      <w:pPr>
        <w:pStyle w:val="ListParagraph"/>
        <w:numPr>
          <w:ilvl w:val="0"/>
          <w:numId w:val="21"/>
        </w:numPr>
        <w:tabs>
          <w:tab w:val="left" w:pos="1843"/>
        </w:tabs>
        <w:ind w:left="1843" w:hanging="425"/>
        <w:jc w:val="both"/>
        <w:rPr>
          <w:rFonts w:ascii="Calibri" w:hAnsi="Calibri" w:cs="Calibri"/>
          <w:color w:val="365F91" w:themeColor="accent1" w:themeShade="BF"/>
          <w:sz w:val="20"/>
          <w:szCs w:val="20"/>
          <w:lang w:val="es-ES"/>
        </w:rPr>
      </w:pPr>
      <w:r w:rsidRPr="00FF79A8">
        <w:rPr>
          <w:rFonts w:ascii="Calibri" w:hAnsi="Calibri" w:cs="Calibri"/>
          <w:color w:val="365F91" w:themeColor="accent1" w:themeShade="BF"/>
          <w:sz w:val="20"/>
          <w:szCs w:val="20"/>
          <w:lang w:val="es-ES"/>
        </w:rPr>
        <w:t>Colocar el cuerpo sobre la cara de menor área, deslizarlo y medir F</w:t>
      </w:r>
      <w:r w:rsidRPr="00FA1797">
        <w:rPr>
          <w:rFonts w:ascii="Calibri" w:hAnsi="Calibri" w:cs="Calibri"/>
          <w:color w:val="365F91" w:themeColor="accent1" w:themeShade="BF"/>
          <w:sz w:val="20"/>
          <w:szCs w:val="20"/>
          <w:lang w:val="es-ES"/>
        </w:rPr>
        <w:t>r</w:t>
      </w:r>
      <w:r w:rsidRPr="00FF79A8">
        <w:rPr>
          <w:rFonts w:ascii="Calibri" w:hAnsi="Calibri" w:cs="Calibri"/>
          <w:color w:val="365F91" w:themeColor="accent1" w:themeShade="BF"/>
          <w:sz w:val="20"/>
          <w:szCs w:val="20"/>
          <w:lang w:val="es-ES"/>
        </w:rPr>
        <w:t>.</w:t>
      </w:r>
    </w:p>
    <w:p w:rsidR="009A0418" w:rsidRPr="00FF79A8" w:rsidRDefault="009A0418" w:rsidP="00FA1797">
      <w:pPr>
        <w:pStyle w:val="ListParagraph"/>
        <w:numPr>
          <w:ilvl w:val="0"/>
          <w:numId w:val="21"/>
        </w:numPr>
        <w:tabs>
          <w:tab w:val="left" w:pos="1843"/>
        </w:tabs>
        <w:ind w:left="1843" w:hanging="425"/>
        <w:jc w:val="both"/>
        <w:rPr>
          <w:rFonts w:ascii="Calibri" w:hAnsi="Calibri" w:cs="Calibri"/>
          <w:color w:val="365F91" w:themeColor="accent1" w:themeShade="BF"/>
          <w:sz w:val="20"/>
          <w:szCs w:val="20"/>
          <w:lang w:val="es-ES"/>
        </w:rPr>
      </w:pPr>
      <w:r w:rsidRPr="00FF79A8">
        <w:rPr>
          <w:rFonts w:ascii="Calibri" w:hAnsi="Calibri" w:cs="Calibri"/>
          <w:color w:val="365F91" w:themeColor="accent1" w:themeShade="BF"/>
          <w:sz w:val="20"/>
          <w:szCs w:val="20"/>
          <w:lang w:val="es-ES"/>
        </w:rPr>
        <w:t>Repetir esta operación colocando el cuerpo sobre su cara de mayor área.</w:t>
      </w:r>
    </w:p>
    <w:p w:rsidR="009A0418" w:rsidRPr="00FF79A8" w:rsidRDefault="009A0418" w:rsidP="00FF79A8">
      <w:pPr>
        <w:tabs>
          <w:tab w:val="left" w:pos="567"/>
        </w:tabs>
        <w:ind w:left="567"/>
        <w:jc w:val="both"/>
        <w:rPr>
          <w:rFonts w:ascii="Calibri" w:hAnsi="Calibri" w:cs="Calibri"/>
          <w:i/>
          <w:iCs/>
          <w:color w:val="365F91" w:themeColor="accent1" w:themeShade="BF"/>
          <w:sz w:val="20"/>
          <w:szCs w:val="20"/>
          <w:lang w:val="es-ES"/>
        </w:rPr>
      </w:pPr>
      <w:r w:rsidRPr="00FF79A8">
        <w:rPr>
          <w:rFonts w:ascii="Calibri" w:hAnsi="Calibri" w:cs="Calibri"/>
          <w:i/>
          <w:iCs/>
          <w:color w:val="365F91" w:themeColor="accent1" w:themeShade="BF"/>
          <w:sz w:val="20"/>
          <w:szCs w:val="20"/>
          <w:lang w:val="es-ES"/>
        </w:rPr>
        <w:t>Procesamiento de la información:</w:t>
      </w:r>
    </w:p>
    <w:p w:rsidR="009A0418" w:rsidRPr="00FF79A8" w:rsidRDefault="009A0418" w:rsidP="00FA1797">
      <w:pPr>
        <w:pStyle w:val="ListParagraph"/>
        <w:numPr>
          <w:ilvl w:val="0"/>
          <w:numId w:val="21"/>
        </w:numPr>
        <w:tabs>
          <w:tab w:val="left" w:pos="1843"/>
        </w:tabs>
        <w:ind w:left="1843" w:hanging="425"/>
        <w:jc w:val="both"/>
        <w:rPr>
          <w:rFonts w:ascii="Calibri" w:hAnsi="Calibri" w:cs="Calibri"/>
          <w:color w:val="365F91" w:themeColor="accent1" w:themeShade="BF"/>
          <w:sz w:val="20"/>
          <w:szCs w:val="20"/>
          <w:lang w:val="es-ES"/>
        </w:rPr>
      </w:pPr>
      <w:r w:rsidRPr="00FF79A8">
        <w:rPr>
          <w:rFonts w:ascii="Calibri" w:hAnsi="Calibri" w:cs="Calibri"/>
          <w:color w:val="365F91" w:themeColor="accent1" w:themeShade="BF"/>
          <w:sz w:val="20"/>
          <w:szCs w:val="20"/>
          <w:lang w:val="es-ES"/>
        </w:rPr>
        <w:t>Comparar las fuerzas de rozamiento medidas para las diferentes áreas.</w:t>
      </w:r>
    </w:p>
    <w:p w:rsidR="009A0418" w:rsidRPr="00FF79A8" w:rsidRDefault="009A0418" w:rsidP="00FA1797">
      <w:pPr>
        <w:pStyle w:val="ListParagraph"/>
        <w:numPr>
          <w:ilvl w:val="0"/>
          <w:numId w:val="21"/>
        </w:numPr>
        <w:tabs>
          <w:tab w:val="left" w:pos="1843"/>
        </w:tabs>
        <w:ind w:left="1843" w:hanging="425"/>
        <w:jc w:val="both"/>
        <w:rPr>
          <w:rFonts w:ascii="Calibri" w:hAnsi="Calibri" w:cs="Calibri"/>
          <w:color w:val="365F91" w:themeColor="accent1" w:themeShade="BF"/>
          <w:sz w:val="20"/>
          <w:szCs w:val="20"/>
          <w:lang w:val="es-ES"/>
        </w:rPr>
      </w:pPr>
      <w:r w:rsidRPr="00FF79A8">
        <w:rPr>
          <w:rFonts w:ascii="Calibri" w:hAnsi="Calibri" w:cs="Calibri"/>
          <w:color w:val="365F91" w:themeColor="accent1" w:themeShade="BF"/>
          <w:sz w:val="20"/>
          <w:szCs w:val="20"/>
          <w:lang w:val="es-ES"/>
        </w:rPr>
        <w:t>Reportar el error de la medición de F</w:t>
      </w:r>
      <w:r w:rsidRPr="00FA1797">
        <w:rPr>
          <w:rFonts w:ascii="Calibri" w:hAnsi="Calibri" w:cs="Calibri"/>
          <w:color w:val="365F91" w:themeColor="accent1" w:themeShade="BF"/>
          <w:sz w:val="20"/>
          <w:szCs w:val="20"/>
          <w:lang w:val="es-ES"/>
        </w:rPr>
        <w:t xml:space="preserve">r </w:t>
      </w:r>
      <w:r w:rsidRPr="00FF79A8">
        <w:rPr>
          <w:rFonts w:ascii="Calibri" w:hAnsi="Calibri" w:cs="Calibri"/>
          <w:color w:val="365F91" w:themeColor="accent1" w:themeShade="BF"/>
          <w:sz w:val="20"/>
          <w:szCs w:val="20"/>
          <w:lang w:val="es-ES"/>
        </w:rPr>
        <w:t>en cada caso: E</w:t>
      </w:r>
      <w:r w:rsidRPr="00FA1797">
        <w:rPr>
          <w:rFonts w:ascii="Calibri" w:hAnsi="Calibri" w:cs="Calibri"/>
          <w:color w:val="365F91" w:themeColor="accent1" w:themeShade="BF"/>
          <w:sz w:val="20"/>
          <w:szCs w:val="20"/>
          <w:lang w:val="es-ES"/>
        </w:rPr>
        <w:t>Fr</w:t>
      </w:r>
      <w:r w:rsidRPr="00FF79A8">
        <w:rPr>
          <w:rFonts w:ascii="Calibri" w:hAnsi="Calibri" w:cs="Calibri"/>
          <w:color w:val="365F91" w:themeColor="accent1" w:themeShade="BF"/>
          <w:sz w:val="20"/>
          <w:szCs w:val="20"/>
          <w:lang w:val="es-ES"/>
        </w:rPr>
        <w:t xml:space="preserve"> = D</w:t>
      </w:r>
      <w:r w:rsidRPr="00FA1797">
        <w:rPr>
          <w:rFonts w:ascii="Calibri" w:hAnsi="Calibri" w:cs="Calibri"/>
          <w:color w:val="365F91" w:themeColor="accent1" w:themeShade="BF"/>
          <w:sz w:val="20"/>
          <w:szCs w:val="20"/>
          <w:lang w:val="es-ES"/>
        </w:rPr>
        <w:t>m</w:t>
      </w:r>
      <w:r w:rsidRPr="00FF79A8">
        <w:rPr>
          <w:rFonts w:ascii="Calibri" w:hAnsi="Calibri" w:cs="Calibri"/>
          <w:color w:val="365F91" w:themeColor="accent1" w:themeShade="BF"/>
          <w:sz w:val="20"/>
          <w:szCs w:val="20"/>
          <w:lang w:val="es-ES"/>
        </w:rPr>
        <w:t xml:space="preserve"> +</w:t>
      </w:r>
      <w:r w:rsidRPr="00FA1797">
        <w:rPr>
          <w:rFonts w:ascii="Calibri" w:hAnsi="Calibri" w:cs="Calibri"/>
          <w:color w:val="365F91" w:themeColor="accent1" w:themeShade="BF"/>
          <w:sz w:val="20"/>
          <w:szCs w:val="20"/>
          <w:lang w:val="es-ES"/>
        </w:rPr>
        <w:t>e</w:t>
      </w:r>
      <w:r w:rsidRPr="00FF79A8">
        <w:rPr>
          <w:rFonts w:ascii="Calibri" w:hAnsi="Calibri" w:cs="Calibri"/>
          <w:color w:val="365F91" w:themeColor="accent1" w:themeShade="BF"/>
          <w:sz w:val="20"/>
          <w:szCs w:val="20"/>
          <w:lang w:val="es-ES"/>
        </w:rPr>
        <w:t>, donde E</w:t>
      </w:r>
      <w:r w:rsidRPr="00FA1797">
        <w:rPr>
          <w:rFonts w:ascii="Calibri" w:hAnsi="Calibri" w:cs="Calibri"/>
          <w:color w:val="365F91" w:themeColor="accent1" w:themeShade="BF"/>
          <w:sz w:val="20"/>
          <w:szCs w:val="20"/>
          <w:lang w:val="es-ES"/>
        </w:rPr>
        <w:t>Fr</w:t>
      </w:r>
      <w:r w:rsidRPr="00FF79A8">
        <w:rPr>
          <w:rFonts w:ascii="Calibri" w:hAnsi="Calibri" w:cs="Calibri"/>
          <w:color w:val="365F91" w:themeColor="accent1" w:themeShade="BF"/>
          <w:sz w:val="20"/>
          <w:szCs w:val="20"/>
          <w:lang w:val="es-ES"/>
        </w:rPr>
        <w:t xml:space="preserve"> es el error de la medición de F</w:t>
      </w:r>
      <w:r w:rsidRPr="00FA1797">
        <w:rPr>
          <w:rFonts w:ascii="Calibri" w:hAnsi="Calibri" w:cs="Calibri"/>
          <w:color w:val="365F91" w:themeColor="accent1" w:themeShade="BF"/>
          <w:sz w:val="20"/>
          <w:szCs w:val="20"/>
          <w:lang w:val="es-ES"/>
        </w:rPr>
        <w:t>r</w:t>
      </w:r>
      <w:r w:rsidRPr="00FF79A8">
        <w:rPr>
          <w:rFonts w:ascii="Calibri" w:hAnsi="Calibri" w:cs="Calibri"/>
          <w:color w:val="365F91" w:themeColor="accent1" w:themeShade="BF"/>
          <w:sz w:val="20"/>
          <w:szCs w:val="20"/>
          <w:lang w:val="es-ES"/>
        </w:rPr>
        <w:t>, D</w:t>
      </w:r>
      <w:r w:rsidRPr="00FA1797">
        <w:rPr>
          <w:rFonts w:ascii="Calibri" w:hAnsi="Calibri" w:cs="Calibri"/>
          <w:color w:val="365F91" w:themeColor="accent1" w:themeShade="BF"/>
          <w:sz w:val="20"/>
          <w:szCs w:val="20"/>
          <w:lang w:val="es-ES"/>
        </w:rPr>
        <w:t xml:space="preserve">m </w:t>
      </w:r>
      <w:r w:rsidRPr="00FF79A8">
        <w:rPr>
          <w:rFonts w:ascii="Calibri" w:hAnsi="Calibri" w:cs="Calibri"/>
          <w:color w:val="365F91" w:themeColor="accent1" w:themeShade="BF"/>
          <w:sz w:val="20"/>
          <w:szCs w:val="20"/>
          <w:lang w:val="es-ES"/>
        </w:rPr>
        <w:t xml:space="preserve">es la desviación media o error aleatorio y </w:t>
      </w:r>
      <w:r w:rsidRPr="00FA1797">
        <w:rPr>
          <w:rFonts w:ascii="Calibri" w:hAnsi="Calibri" w:cs="Calibri"/>
          <w:color w:val="365F91" w:themeColor="accent1" w:themeShade="BF"/>
          <w:sz w:val="20"/>
          <w:szCs w:val="20"/>
          <w:lang w:val="es-ES"/>
        </w:rPr>
        <w:t>e</w:t>
      </w:r>
      <w:r w:rsidRPr="00FF79A8">
        <w:rPr>
          <w:rFonts w:ascii="Calibri" w:hAnsi="Calibri" w:cs="Calibri"/>
          <w:color w:val="365F91" w:themeColor="accent1" w:themeShade="BF"/>
          <w:sz w:val="20"/>
          <w:szCs w:val="20"/>
          <w:lang w:val="es-ES"/>
        </w:rPr>
        <w:t xml:space="preserve"> es el error de exactitud del instrumento, y el error de la diferencia E</w:t>
      </w:r>
      <w:r w:rsidRPr="00FA1797">
        <w:rPr>
          <w:rFonts w:ascii="Calibri" w:hAnsi="Calibri" w:cs="Calibri"/>
          <w:color w:val="365F91" w:themeColor="accent1" w:themeShade="BF"/>
          <w:sz w:val="20"/>
          <w:szCs w:val="20"/>
          <w:lang w:val="es-ES"/>
        </w:rPr>
        <w:t>d</w:t>
      </w:r>
      <w:r w:rsidRPr="00FF79A8">
        <w:rPr>
          <w:rFonts w:ascii="Calibri" w:hAnsi="Calibri" w:cs="Calibri"/>
          <w:color w:val="365F91" w:themeColor="accent1" w:themeShade="BF"/>
          <w:sz w:val="20"/>
          <w:szCs w:val="20"/>
          <w:lang w:val="es-ES"/>
        </w:rPr>
        <w:t xml:space="preserve"> = E</w:t>
      </w:r>
      <w:r w:rsidRPr="00FA1797">
        <w:rPr>
          <w:rFonts w:ascii="Calibri" w:hAnsi="Calibri" w:cs="Calibri"/>
          <w:color w:val="365F91" w:themeColor="accent1" w:themeShade="BF"/>
          <w:sz w:val="20"/>
          <w:szCs w:val="20"/>
          <w:lang w:val="es-ES"/>
        </w:rPr>
        <w:t xml:space="preserve">Fr1 </w:t>
      </w:r>
      <w:r w:rsidRPr="00FF79A8">
        <w:rPr>
          <w:rFonts w:ascii="Calibri" w:hAnsi="Calibri" w:cs="Calibri"/>
          <w:color w:val="365F91" w:themeColor="accent1" w:themeShade="BF"/>
          <w:sz w:val="20"/>
          <w:szCs w:val="20"/>
          <w:lang w:val="es-ES"/>
        </w:rPr>
        <w:t>+ E</w:t>
      </w:r>
      <w:r w:rsidRPr="00FA1797">
        <w:rPr>
          <w:rFonts w:ascii="Calibri" w:hAnsi="Calibri" w:cs="Calibri"/>
          <w:color w:val="365F91" w:themeColor="accent1" w:themeShade="BF"/>
          <w:sz w:val="20"/>
          <w:szCs w:val="20"/>
          <w:lang w:val="es-ES"/>
        </w:rPr>
        <w:t>Fr2</w:t>
      </w:r>
      <w:r w:rsidRPr="00FF79A8">
        <w:rPr>
          <w:rFonts w:ascii="Calibri" w:hAnsi="Calibri" w:cs="Calibri"/>
          <w:color w:val="365F91" w:themeColor="accent1" w:themeShade="BF"/>
          <w:sz w:val="20"/>
          <w:szCs w:val="20"/>
          <w:lang w:val="es-ES"/>
        </w:rPr>
        <w:t>.</w:t>
      </w:r>
    </w:p>
    <w:p w:rsidR="009A0418" w:rsidRPr="00FF79A8" w:rsidRDefault="009A0418" w:rsidP="00FA1797">
      <w:pPr>
        <w:pStyle w:val="ListParagraph"/>
        <w:numPr>
          <w:ilvl w:val="0"/>
          <w:numId w:val="21"/>
        </w:numPr>
        <w:tabs>
          <w:tab w:val="left" w:pos="1843"/>
        </w:tabs>
        <w:ind w:left="1843" w:hanging="425"/>
        <w:jc w:val="both"/>
        <w:rPr>
          <w:rFonts w:ascii="Calibri" w:hAnsi="Calibri" w:cs="Calibri"/>
          <w:color w:val="365F91" w:themeColor="accent1" w:themeShade="BF"/>
          <w:sz w:val="20"/>
          <w:szCs w:val="20"/>
          <w:lang w:val="es-ES"/>
        </w:rPr>
      </w:pPr>
      <w:r w:rsidRPr="00FF79A8">
        <w:rPr>
          <w:rFonts w:ascii="Calibri" w:hAnsi="Calibri" w:cs="Calibri"/>
          <w:color w:val="365F91" w:themeColor="accent1" w:themeShade="BF"/>
          <w:sz w:val="20"/>
          <w:szCs w:val="20"/>
          <w:lang w:val="es-ES"/>
        </w:rPr>
        <w:t>Si | F</w:t>
      </w:r>
      <w:r w:rsidRPr="00FA1797">
        <w:rPr>
          <w:rFonts w:ascii="Calibri" w:hAnsi="Calibri" w:cs="Calibri"/>
          <w:color w:val="365F91" w:themeColor="accent1" w:themeShade="BF"/>
          <w:sz w:val="20"/>
          <w:szCs w:val="20"/>
          <w:lang w:val="es-ES"/>
        </w:rPr>
        <w:t xml:space="preserve">r1 </w:t>
      </w:r>
      <w:r w:rsidRPr="00FF79A8">
        <w:rPr>
          <w:rFonts w:ascii="Calibri" w:hAnsi="Calibri" w:cs="Calibri"/>
          <w:color w:val="365F91" w:themeColor="accent1" w:themeShade="BF"/>
          <w:sz w:val="20"/>
          <w:szCs w:val="20"/>
          <w:lang w:val="es-ES"/>
        </w:rPr>
        <w:t>– F</w:t>
      </w:r>
      <w:r w:rsidRPr="00FA1797">
        <w:rPr>
          <w:rFonts w:ascii="Calibri" w:hAnsi="Calibri" w:cs="Calibri"/>
          <w:color w:val="365F91" w:themeColor="accent1" w:themeShade="BF"/>
          <w:sz w:val="20"/>
          <w:szCs w:val="20"/>
          <w:lang w:val="es-ES"/>
        </w:rPr>
        <w:t>r2</w:t>
      </w:r>
      <w:r w:rsidRPr="00FF79A8">
        <w:rPr>
          <w:rFonts w:ascii="Calibri" w:hAnsi="Calibri" w:cs="Calibri"/>
          <w:color w:val="365F91" w:themeColor="accent1" w:themeShade="BF"/>
          <w:sz w:val="20"/>
          <w:szCs w:val="20"/>
          <w:lang w:val="es-ES"/>
        </w:rPr>
        <w:t xml:space="preserve"> | &lt; E</w:t>
      </w:r>
      <w:r w:rsidRPr="00FA1797">
        <w:rPr>
          <w:rFonts w:ascii="Calibri" w:hAnsi="Calibri" w:cs="Calibri"/>
          <w:color w:val="365F91" w:themeColor="accent1" w:themeShade="BF"/>
          <w:sz w:val="20"/>
          <w:szCs w:val="20"/>
          <w:lang w:val="es-ES"/>
        </w:rPr>
        <w:t>d</w:t>
      </w:r>
      <w:r w:rsidRPr="00FF79A8">
        <w:rPr>
          <w:rFonts w:ascii="Calibri" w:hAnsi="Calibri" w:cs="Calibri"/>
          <w:color w:val="365F91" w:themeColor="accent1" w:themeShade="BF"/>
          <w:sz w:val="20"/>
          <w:szCs w:val="20"/>
          <w:lang w:val="es-ES"/>
        </w:rPr>
        <w:t>, entonces se cumple la primera hipótesis.</w:t>
      </w:r>
    </w:p>
    <w:p w:rsidR="009A0418" w:rsidRPr="00FF79A8" w:rsidRDefault="009A0418" w:rsidP="00FA1797">
      <w:pPr>
        <w:tabs>
          <w:tab w:val="left" w:pos="567"/>
        </w:tabs>
        <w:spacing w:after="240"/>
        <w:ind w:left="567" w:firstLine="851"/>
        <w:jc w:val="both"/>
        <w:rPr>
          <w:rFonts w:ascii="Calibri" w:hAnsi="Calibri" w:cs="Calibri"/>
          <w:color w:val="365F91" w:themeColor="accent1" w:themeShade="BF"/>
          <w:sz w:val="20"/>
          <w:szCs w:val="20"/>
          <w:lang w:val="es-ES"/>
        </w:rPr>
      </w:pPr>
      <w:r w:rsidRPr="00FF79A8">
        <w:rPr>
          <w:rFonts w:ascii="Calibri" w:hAnsi="Calibri" w:cs="Calibri"/>
          <w:color w:val="365F91" w:themeColor="accent1" w:themeShade="BF"/>
          <w:sz w:val="20"/>
          <w:szCs w:val="20"/>
          <w:lang w:val="es-ES"/>
        </w:rPr>
        <w:t>Si | F</w:t>
      </w:r>
      <w:r w:rsidRPr="00FF79A8">
        <w:rPr>
          <w:rFonts w:ascii="Calibri" w:hAnsi="Calibri" w:cs="Calibri"/>
          <w:color w:val="365F91" w:themeColor="accent1" w:themeShade="BF"/>
          <w:sz w:val="20"/>
          <w:szCs w:val="20"/>
          <w:vertAlign w:val="subscript"/>
          <w:lang w:val="es-ES"/>
        </w:rPr>
        <w:t xml:space="preserve">r1 </w:t>
      </w:r>
      <w:r w:rsidRPr="00FF79A8">
        <w:rPr>
          <w:rFonts w:ascii="Calibri" w:hAnsi="Calibri" w:cs="Calibri"/>
          <w:color w:val="365F91" w:themeColor="accent1" w:themeShade="BF"/>
          <w:sz w:val="20"/>
          <w:szCs w:val="20"/>
          <w:lang w:val="es-ES"/>
        </w:rPr>
        <w:t>– F</w:t>
      </w:r>
      <w:r w:rsidRPr="00FF79A8">
        <w:rPr>
          <w:rFonts w:ascii="Calibri" w:hAnsi="Calibri" w:cs="Calibri"/>
          <w:color w:val="365F91" w:themeColor="accent1" w:themeShade="BF"/>
          <w:sz w:val="20"/>
          <w:szCs w:val="20"/>
          <w:vertAlign w:val="subscript"/>
          <w:lang w:val="es-ES"/>
        </w:rPr>
        <w:t>r2</w:t>
      </w:r>
      <w:r w:rsidRPr="00FF79A8">
        <w:rPr>
          <w:rFonts w:ascii="Calibri" w:hAnsi="Calibri" w:cs="Calibri"/>
          <w:color w:val="365F91" w:themeColor="accent1" w:themeShade="BF"/>
          <w:sz w:val="20"/>
          <w:szCs w:val="20"/>
          <w:lang w:val="es-ES"/>
        </w:rPr>
        <w:t xml:space="preserve"> | &gt; E</w:t>
      </w:r>
      <w:r w:rsidRPr="00FF79A8">
        <w:rPr>
          <w:rFonts w:ascii="Calibri" w:hAnsi="Calibri" w:cs="Calibri"/>
          <w:color w:val="365F91" w:themeColor="accent1" w:themeShade="BF"/>
          <w:sz w:val="20"/>
          <w:szCs w:val="20"/>
          <w:vertAlign w:val="subscript"/>
          <w:lang w:val="es-ES"/>
        </w:rPr>
        <w:t>d</w:t>
      </w:r>
      <w:r w:rsidRPr="00FF79A8">
        <w:rPr>
          <w:rFonts w:ascii="Calibri" w:hAnsi="Calibri" w:cs="Calibri"/>
          <w:color w:val="365F91" w:themeColor="accent1" w:themeShade="BF"/>
          <w:sz w:val="20"/>
          <w:szCs w:val="20"/>
          <w:lang w:val="es-ES"/>
        </w:rPr>
        <w:t>, entonces se cumple la segunda hipótesis.</w:t>
      </w:r>
    </w:p>
    <w:p w:rsidR="009A0418" w:rsidRPr="00FF79A8" w:rsidRDefault="009A0418" w:rsidP="00FA1797">
      <w:pPr>
        <w:tabs>
          <w:tab w:val="left" w:pos="567"/>
        </w:tabs>
        <w:spacing w:after="240"/>
        <w:ind w:left="567" w:firstLine="851"/>
        <w:jc w:val="both"/>
        <w:rPr>
          <w:rFonts w:ascii="Calibri" w:hAnsi="Calibri" w:cs="Calibri"/>
          <w:color w:val="365F91" w:themeColor="accent1" w:themeShade="BF"/>
          <w:sz w:val="20"/>
          <w:szCs w:val="20"/>
          <w:lang w:val="es-ES"/>
        </w:rPr>
      </w:pPr>
      <w:r w:rsidRPr="00FF79A8">
        <w:rPr>
          <w:rFonts w:ascii="Calibri" w:hAnsi="Calibri" w:cs="Calibri"/>
          <w:color w:val="365F91" w:themeColor="accent1" w:themeShade="BF"/>
          <w:sz w:val="20"/>
          <w:szCs w:val="20"/>
          <w:lang w:val="es-ES"/>
        </w:rPr>
        <w:t>Si | F</w:t>
      </w:r>
      <w:r w:rsidRPr="00FF79A8">
        <w:rPr>
          <w:rFonts w:ascii="Calibri" w:hAnsi="Calibri" w:cs="Calibri"/>
          <w:color w:val="365F91" w:themeColor="accent1" w:themeShade="BF"/>
          <w:sz w:val="20"/>
          <w:szCs w:val="20"/>
          <w:vertAlign w:val="subscript"/>
          <w:lang w:val="es-ES"/>
        </w:rPr>
        <w:t xml:space="preserve">r1 </w:t>
      </w:r>
      <w:r w:rsidRPr="00FF79A8">
        <w:rPr>
          <w:rFonts w:ascii="Calibri" w:hAnsi="Calibri" w:cs="Calibri"/>
          <w:color w:val="365F91" w:themeColor="accent1" w:themeShade="BF"/>
          <w:sz w:val="20"/>
          <w:szCs w:val="20"/>
          <w:lang w:val="es-ES"/>
        </w:rPr>
        <w:t>– F</w:t>
      </w:r>
      <w:r w:rsidRPr="00FF79A8">
        <w:rPr>
          <w:rFonts w:ascii="Calibri" w:hAnsi="Calibri" w:cs="Calibri"/>
          <w:color w:val="365F91" w:themeColor="accent1" w:themeShade="BF"/>
          <w:sz w:val="20"/>
          <w:szCs w:val="20"/>
          <w:vertAlign w:val="subscript"/>
          <w:lang w:val="es-ES"/>
        </w:rPr>
        <w:t>r2</w:t>
      </w:r>
      <w:r w:rsidRPr="00FF79A8">
        <w:rPr>
          <w:rFonts w:ascii="Calibri" w:hAnsi="Calibri" w:cs="Calibri"/>
          <w:color w:val="365F91" w:themeColor="accent1" w:themeShade="BF"/>
          <w:sz w:val="20"/>
          <w:szCs w:val="20"/>
          <w:lang w:val="es-ES"/>
        </w:rPr>
        <w:t xml:space="preserve"> | = E</w:t>
      </w:r>
      <w:r w:rsidRPr="00FF79A8">
        <w:rPr>
          <w:rFonts w:ascii="Calibri" w:hAnsi="Calibri" w:cs="Calibri"/>
          <w:color w:val="365F91" w:themeColor="accent1" w:themeShade="BF"/>
          <w:sz w:val="20"/>
          <w:szCs w:val="20"/>
          <w:vertAlign w:val="subscript"/>
          <w:lang w:val="es-ES"/>
        </w:rPr>
        <w:t>d</w:t>
      </w:r>
      <w:r w:rsidRPr="00FF79A8">
        <w:rPr>
          <w:rFonts w:ascii="Calibri" w:hAnsi="Calibri" w:cs="Calibri"/>
          <w:color w:val="365F91" w:themeColor="accent1" w:themeShade="BF"/>
          <w:sz w:val="20"/>
          <w:szCs w:val="20"/>
          <w:lang w:val="es-ES"/>
        </w:rPr>
        <w:t>, entonces no es posible decidir.</w:t>
      </w:r>
    </w:p>
    <w:p w:rsidR="009A0418" w:rsidRPr="00FF79A8" w:rsidRDefault="009A0418" w:rsidP="00FF79A8">
      <w:pPr>
        <w:tabs>
          <w:tab w:val="left" w:pos="567"/>
        </w:tabs>
        <w:spacing w:after="240"/>
        <w:ind w:left="567"/>
        <w:jc w:val="both"/>
        <w:rPr>
          <w:rFonts w:ascii="Calibri" w:hAnsi="Calibri" w:cs="Calibri"/>
          <w:i/>
          <w:iCs/>
          <w:color w:val="365F91" w:themeColor="accent1" w:themeShade="BF"/>
          <w:sz w:val="20"/>
          <w:szCs w:val="20"/>
          <w:lang w:val="es-ES"/>
        </w:rPr>
      </w:pPr>
      <w:r w:rsidRPr="00FF79A8">
        <w:rPr>
          <w:rFonts w:ascii="Calibri" w:hAnsi="Calibri" w:cs="Calibri"/>
          <w:i/>
          <w:iCs/>
          <w:color w:val="365F91" w:themeColor="accent1" w:themeShade="BF"/>
          <w:sz w:val="20"/>
          <w:szCs w:val="20"/>
          <w:lang w:val="es-ES"/>
        </w:rPr>
        <w:t>Desarrollo:</w:t>
      </w:r>
    </w:p>
    <w:p w:rsidR="009A0418" w:rsidRPr="00FF79A8" w:rsidRDefault="009A0418" w:rsidP="00FA1797">
      <w:pPr>
        <w:tabs>
          <w:tab w:val="left" w:pos="567"/>
        </w:tabs>
        <w:spacing w:after="240"/>
        <w:ind w:left="1418"/>
        <w:jc w:val="both"/>
        <w:rPr>
          <w:rFonts w:ascii="Calibri" w:hAnsi="Calibri" w:cs="Calibri"/>
          <w:color w:val="365F91" w:themeColor="accent1" w:themeShade="BF"/>
          <w:sz w:val="20"/>
          <w:szCs w:val="20"/>
          <w:lang w:val="es-ES"/>
        </w:rPr>
      </w:pPr>
      <w:r w:rsidRPr="00FF79A8">
        <w:rPr>
          <w:rFonts w:ascii="Calibri" w:hAnsi="Calibri" w:cs="Calibri"/>
          <w:color w:val="365F91" w:themeColor="accent1" w:themeShade="BF"/>
          <w:sz w:val="20"/>
          <w:szCs w:val="20"/>
          <w:lang w:val="es-ES"/>
        </w:rPr>
        <w:t>Las mediciones realizadas en el laboratorio durante la realización del experimento se reportan a continuación:</w:t>
      </w:r>
    </w:p>
    <w:p w:rsidR="009A0418" w:rsidRPr="00FF79A8" w:rsidRDefault="009A0418" w:rsidP="00FF79A8">
      <w:pPr>
        <w:tabs>
          <w:tab w:val="left" w:pos="567"/>
        </w:tabs>
        <w:spacing w:after="240"/>
        <w:ind w:left="567"/>
        <w:jc w:val="both"/>
        <w:rPr>
          <w:rFonts w:ascii="Calibri" w:hAnsi="Calibri" w:cs="Calibri"/>
          <w:color w:val="365F91" w:themeColor="accent1" w:themeShade="BF"/>
          <w:sz w:val="20"/>
          <w:szCs w:val="20"/>
          <w:lang w:val="es-ES"/>
        </w:rPr>
      </w:pPr>
      <w:r w:rsidRPr="00FF79A8">
        <w:rPr>
          <w:rFonts w:ascii="Calibri" w:hAnsi="Calibri" w:cs="Calibri"/>
          <w:color w:val="365F91" w:themeColor="accent1" w:themeShade="BF"/>
          <w:sz w:val="20"/>
          <w:szCs w:val="20"/>
          <w:lang w:val="es-ES"/>
        </w:rPr>
        <w:t>Tabla # 1. Mediciones de la fuerza de rozamiento.</w:t>
      </w:r>
    </w:p>
    <w:tbl>
      <w:tblPr>
        <w:tblW w:w="4200" w:type="pct"/>
        <w:tblInd w:w="597" w:type="dxa"/>
        <w:tblBorders>
          <w:top w:val="single" w:sz="8" w:space="0" w:color="9BBB59"/>
          <w:left w:val="single" w:sz="8" w:space="0" w:color="9BBB59"/>
          <w:bottom w:val="single" w:sz="8" w:space="0" w:color="9BBB59"/>
          <w:right w:val="single" w:sz="8" w:space="0" w:color="9BBB59"/>
        </w:tblBorders>
        <w:tblLook w:val="0000" w:firstRow="0" w:lastRow="0" w:firstColumn="0" w:lastColumn="0" w:noHBand="0" w:noVBand="0"/>
      </w:tblPr>
      <w:tblGrid>
        <w:gridCol w:w="1599"/>
        <w:gridCol w:w="652"/>
        <w:gridCol w:w="652"/>
        <w:gridCol w:w="651"/>
        <w:gridCol w:w="651"/>
        <w:gridCol w:w="651"/>
        <w:gridCol w:w="651"/>
        <w:gridCol w:w="701"/>
        <w:gridCol w:w="651"/>
        <w:gridCol w:w="651"/>
        <w:gridCol w:w="571"/>
      </w:tblGrid>
      <w:tr w:rsidR="00FF79A8" w:rsidRPr="00FF79A8" w:rsidTr="00FF79A8">
        <w:trPr>
          <w:trHeight w:val="340"/>
        </w:trPr>
        <w:tc>
          <w:tcPr>
            <w:tcW w:w="989" w:type="pct"/>
            <w:vMerge w:val="restart"/>
            <w:tcBorders>
              <w:top w:val="single" w:sz="8" w:space="0" w:color="9BBB59"/>
              <w:bottom w:val="single" w:sz="8" w:space="0" w:color="9BBB59"/>
              <w:right w:val="single" w:sz="8" w:space="0" w:color="9BBB59"/>
            </w:tcBorders>
          </w:tcPr>
          <w:p w:rsidR="009A0418" w:rsidRPr="00FF79A8" w:rsidRDefault="009A0418" w:rsidP="00FF79A8">
            <w:pPr>
              <w:spacing w:after="240" w:line="276" w:lineRule="auto"/>
              <w:rPr>
                <w:rFonts w:ascii="Calibri" w:hAnsi="Calibri" w:cs="Calibri"/>
                <w:color w:val="365F91" w:themeColor="accent1" w:themeShade="BF"/>
                <w:sz w:val="20"/>
                <w:szCs w:val="20"/>
                <w:lang w:val="es-ES"/>
              </w:rPr>
            </w:pPr>
            <w:r w:rsidRPr="00FF79A8">
              <w:rPr>
                <w:rFonts w:ascii="Calibri" w:hAnsi="Calibri" w:cs="Calibri"/>
                <w:color w:val="365F91" w:themeColor="accent1" w:themeShade="BF"/>
                <w:sz w:val="20"/>
                <w:szCs w:val="20"/>
                <w:lang w:val="es-ES"/>
              </w:rPr>
              <w:t>Área de la superficie</w:t>
            </w:r>
          </w:p>
        </w:tc>
        <w:tc>
          <w:tcPr>
            <w:tcW w:w="4011" w:type="pct"/>
            <w:gridSpan w:val="10"/>
            <w:tcBorders>
              <w:top w:val="single" w:sz="8" w:space="0" w:color="9BBB59"/>
              <w:bottom w:val="single" w:sz="8" w:space="0" w:color="9BBB59"/>
            </w:tcBorders>
          </w:tcPr>
          <w:p w:rsidR="009A0418" w:rsidRPr="00FF79A8" w:rsidRDefault="009A0418" w:rsidP="0005041D">
            <w:pPr>
              <w:spacing w:after="240" w:line="276" w:lineRule="auto"/>
              <w:jc w:val="both"/>
              <w:rPr>
                <w:rFonts w:ascii="Calibri" w:hAnsi="Calibri" w:cs="Calibri"/>
                <w:color w:val="365F91" w:themeColor="accent1" w:themeShade="BF"/>
                <w:sz w:val="20"/>
                <w:szCs w:val="20"/>
                <w:lang w:val="es-ES"/>
              </w:rPr>
            </w:pPr>
            <w:r w:rsidRPr="00FF79A8">
              <w:rPr>
                <w:rFonts w:ascii="Calibri" w:hAnsi="Calibri" w:cs="Calibri"/>
                <w:color w:val="365F91" w:themeColor="accent1" w:themeShade="BF"/>
                <w:sz w:val="20"/>
                <w:szCs w:val="20"/>
                <w:lang w:val="es-ES"/>
              </w:rPr>
              <w:t xml:space="preserve">Fuerza de rozamiento (N) </w:t>
            </w:r>
            <w:r w:rsidRPr="00FF79A8">
              <w:rPr>
                <w:rFonts w:ascii="Calibri" w:hAnsi="Calibri" w:cs="Calibri"/>
                <w:i/>
                <w:iCs/>
                <w:color w:val="365F91" w:themeColor="accent1" w:themeShade="BF"/>
                <w:sz w:val="20"/>
                <w:szCs w:val="20"/>
                <w:lang w:val="es-ES"/>
              </w:rPr>
              <w:t>e</w:t>
            </w:r>
            <w:r w:rsidRPr="00FF79A8">
              <w:rPr>
                <w:rFonts w:ascii="Calibri" w:hAnsi="Calibri" w:cs="Calibri"/>
                <w:i/>
                <w:iCs/>
                <w:color w:val="365F91" w:themeColor="accent1" w:themeShade="BF"/>
                <w:sz w:val="20"/>
                <w:szCs w:val="20"/>
                <w:vertAlign w:val="subscript"/>
                <w:lang w:val="es-ES"/>
              </w:rPr>
              <w:t>F</w:t>
            </w:r>
            <w:r w:rsidRPr="00FF79A8">
              <w:rPr>
                <w:rFonts w:ascii="Calibri" w:hAnsi="Calibri" w:cs="Calibri"/>
                <w:color w:val="365F91" w:themeColor="accent1" w:themeShade="BF"/>
                <w:sz w:val="20"/>
                <w:szCs w:val="20"/>
                <w:lang w:val="es-ES"/>
              </w:rPr>
              <w:t>= 0,01 N</w:t>
            </w:r>
          </w:p>
        </w:tc>
      </w:tr>
      <w:tr w:rsidR="00FF79A8" w:rsidRPr="00FF79A8" w:rsidTr="00FF79A8">
        <w:trPr>
          <w:trHeight w:val="340"/>
        </w:trPr>
        <w:tc>
          <w:tcPr>
            <w:tcW w:w="989" w:type="pct"/>
            <w:vMerge/>
            <w:tcBorders>
              <w:right w:val="single" w:sz="8" w:space="0" w:color="9BBB59"/>
            </w:tcBorders>
          </w:tcPr>
          <w:p w:rsidR="009A0418" w:rsidRPr="00FF79A8" w:rsidRDefault="009A0418" w:rsidP="00FF79A8">
            <w:pPr>
              <w:spacing w:after="240" w:line="276" w:lineRule="auto"/>
              <w:rPr>
                <w:rFonts w:ascii="Calibri" w:hAnsi="Calibri" w:cs="Calibri"/>
                <w:color w:val="365F91" w:themeColor="accent1" w:themeShade="BF"/>
                <w:sz w:val="20"/>
                <w:szCs w:val="20"/>
                <w:lang w:val="es-ES"/>
              </w:rPr>
            </w:pPr>
          </w:p>
        </w:tc>
        <w:tc>
          <w:tcPr>
            <w:tcW w:w="4011" w:type="pct"/>
            <w:gridSpan w:val="10"/>
          </w:tcPr>
          <w:p w:rsidR="009A0418" w:rsidRPr="00FF79A8" w:rsidRDefault="009A0418" w:rsidP="0005041D">
            <w:pPr>
              <w:spacing w:after="240" w:line="276" w:lineRule="auto"/>
              <w:jc w:val="center"/>
              <w:rPr>
                <w:rFonts w:ascii="Calibri" w:hAnsi="Calibri" w:cs="Calibri"/>
                <w:color w:val="365F91" w:themeColor="accent1" w:themeShade="BF"/>
                <w:sz w:val="20"/>
                <w:szCs w:val="20"/>
                <w:lang w:val="es-ES"/>
              </w:rPr>
            </w:pPr>
            <w:r w:rsidRPr="00FF79A8">
              <w:rPr>
                <w:rFonts w:ascii="Calibri" w:hAnsi="Calibri" w:cs="Calibri"/>
                <w:color w:val="365F91" w:themeColor="accent1" w:themeShade="BF"/>
                <w:sz w:val="20"/>
                <w:szCs w:val="20"/>
                <w:lang w:val="es-ES"/>
              </w:rPr>
              <w:t>Mediciones realizadas</w:t>
            </w:r>
          </w:p>
        </w:tc>
      </w:tr>
      <w:tr w:rsidR="00FF79A8" w:rsidRPr="00FF79A8" w:rsidTr="00FF79A8">
        <w:trPr>
          <w:trHeight w:val="340"/>
        </w:trPr>
        <w:tc>
          <w:tcPr>
            <w:tcW w:w="989" w:type="pct"/>
            <w:tcBorders>
              <w:top w:val="single" w:sz="8" w:space="0" w:color="9BBB59"/>
              <w:bottom w:val="single" w:sz="8" w:space="0" w:color="9BBB59"/>
              <w:right w:val="single" w:sz="8" w:space="0" w:color="9BBB59"/>
            </w:tcBorders>
          </w:tcPr>
          <w:p w:rsidR="009A0418" w:rsidRPr="00FF79A8" w:rsidRDefault="009A0418" w:rsidP="00FF79A8">
            <w:pPr>
              <w:spacing w:after="240" w:line="276" w:lineRule="auto"/>
              <w:rPr>
                <w:rFonts w:ascii="Calibri" w:hAnsi="Calibri" w:cs="Calibri"/>
                <w:color w:val="365F91" w:themeColor="accent1" w:themeShade="BF"/>
                <w:sz w:val="20"/>
                <w:szCs w:val="20"/>
                <w:lang w:val="es-ES"/>
              </w:rPr>
            </w:pPr>
            <w:r w:rsidRPr="00FF79A8">
              <w:rPr>
                <w:rFonts w:ascii="Calibri" w:hAnsi="Calibri" w:cs="Calibri"/>
                <w:color w:val="365F91" w:themeColor="accent1" w:themeShade="BF"/>
                <w:sz w:val="20"/>
                <w:szCs w:val="20"/>
                <w:lang w:val="es-ES"/>
              </w:rPr>
              <w:t>Área mayor (F</w:t>
            </w:r>
            <w:r w:rsidRPr="00FF79A8">
              <w:rPr>
                <w:rFonts w:ascii="Calibri" w:hAnsi="Calibri" w:cs="Calibri"/>
                <w:color w:val="365F91" w:themeColor="accent1" w:themeShade="BF"/>
                <w:sz w:val="20"/>
                <w:szCs w:val="20"/>
                <w:vertAlign w:val="subscript"/>
                <w:lang w:val="es-ES"/>
              </w:rPr>
              <w:t>r1</w:t>
            </w:r>
            <w:r w:rsidRPr="00FF79A8">
              <w:rPr>
                <w:rFonts w:ascii="Calibri" w:hAnsi="Calibri" w:cs="Calibri"/>
                <w:color w:val="365F91" w:themeColor="accent1" w:themeShade="BF"/>
                <w:sz w:val="20"/>
                <w:szCs w:val="20"/>
                <w:lang w:val="es-ES"/>
              </w:rPr>
              <w:t>)</w:t>
            </w:r>
          </w:p>
        </w:tc>
        <w:tc>
          <w:tcPr>
            <w:tcW w:w="403" w:type="pct"/>
            <w:tcBorders>
              <w:top w:val="single" w:sz="8" w:space="0" w:color="9BBB59"/>
              <w:bottom w:val="single" w:sz="8" w:space="0" w:color="9BBB59"/>
            </w:tcBorders>
          </w:tcPr>
          <w:p w:rsidR="009A0418" w:rsidRPr="00FF79A8" w:rsidRDefault="009A0418" w:rsidP="0005041D">
            <w:pPr>
              <w:spacing w:after="240" w:line="276" w:lineRule="auto"/>
              <w:jc w:val="both"/>
              <w:rPr>
                <w:rFonts w:ascii="Calibri" w:hAnsi="Calibri" w:cs="Calibri"/>
                <w:color w:val="365F91" w:themeColor="accent1" w:themeShade="BF"/>
                <w:sz w:val="20"/>
                <w:szCs w:val="20"/>
                <w:lang w:val="es-ES"/>
              </w:rPr>
            </w:pPr>
            <w:r w:rsidRPr="00FF79A8">
              <w:rPr>
                <w:rFonts w:ascii="Calibri" w:hAnsi="Calibri" w:cs="Calibri"/>
                <w:color w:val="365F91" w:themeColor="accent1" w:themeShade="BF"/>
                <w:sz w:val="20"/>
                <w:szCs w:val="20"/>
                <w:lang w:val="es-ES"/>
              </w:rPr>
              <w:t>0,24</w:t>
            </w:r>
          </w:p>
        </w:tc>
        <w:tc>
          <w:tcPr>
            <w:tcW w:w="403" w:type="pct"/>
            <w:tcBorders>
              <w:top w:val="single" w:sz="8" w:space="0" w:color="9BBB59"/>
              <w:left w:val="single" w:sz="8" w:space="0" w:color="9BBB59"/>
              <w:bottom w:val="single" w:sz="8" w:space="0" w:color="9BBB59"/>
              <w:right w:val="single" w:sz="8" w:space="0" w:color="9BBB59"/>
            </w:tcBorders>
          </w:tcPr>
          <w:p w:rsidR="009A0418" w:rsidRPr="00FF79A8" w:rsidRDefault="009A0418" w:rsidP="0005041D">
            <w:pPr>
              <w:spacing w:after="240" w:line="276" w:lineRule="auto"/>
              <w:jc w:val="both"/>
              <w:rPr>
                <w:rFonts w:ascii="Calibri" w:hAnsi="Calibri" w:cs="Calibri"/>
                <w:color w:val="365F91" w:themeColor="accent1" w:themeShade="BF"/>
                <w:sz w:val="20"/>
                <w:szCs w:val="20"/>
                <w:lang w:val="es-ES"/>
              </w:rPr>
            </w:pPr>
            <w:r w:rsidRPr="00FF79A8">
              <w:rPr>
                <w:rFonts w:ascii="Calibri" w:hAnsi="Calibri" w:cs="Calibri"/>
                <w:color w:val="365F91" w:themeColor="accent1" w:themeShade="BF"/>
                <w:sz w:val="20"/>
                <w:szCs w:val="20"/>
                <w:lang w:val="es-ES"/>
              </w:rPr>
              <w:t>0,25</w:t>
            </w:r>
          </w:p>
        </w:tc>
        <w:tc>
          <w:tcPr>
            <w:tcW w:w="403" w:type="pct"/>
            <w:tcBorders>
              <w:top w:val="single" w:sz="8" w:space="0" w:color="9BBB59"/>
              <w:bottom w:val="single" w:sz="8" w:space="0" w:color="9BBB59"/>
            </w:tcBorders>
          </w:tcPr>
          <w:p w:rsidR="009A0418" w:rsidRPr="00FF79A8" w:rsidRDefault="009A0418" w:rsidP="0005041D">
            <w:pPr>
              <w:spacing w:after="240" w:line="276" w:lineRule="auto"/>
              <w:jc w:val="both"/>
              <w:rPr>
                <w:rFonts w:ascii="Calibri" w:hAnsi="Calibri" w:cs="Calibri"/>
                <w:color w:val="365F91" w:themeColor="accent1" w:themeShade="BF"/>
                <w:sz w:val="20"/>
                <w:szCs w:val="20"/>
                <w:lang w:val="es-ES"/>
              </w:rPr>
            </w:pPr>
            <w:r w:rsidRPr="00FF79A8">
              <w:rPr>
                <w:rFonts w:ascii="Calibri" w:hAnsi="Calibri" w:cs="Calibri"/>
                <w:color w:val="365F91" w:themeColor="accent1" w:themeShade="BF"/>
                <w:sz w:val="20"/>
                <w:szCs w:val="20"/>
                <w:lang w:val="es-ES"/>
              </w:rPr>
              <w:t>0,26</w:t>
            </w:r>
          </w:p>
        </w:tc>
        <w:tc>
          <w:tcPr>
            <w:tcW w:w="403" w:type="pct"/>
            <w:tcBorders>
              <w:top w:val="single" w:sz="8" w:space="0" w:color="9BBB59"/>
              <w:left w:val="single" w:sz="8" w:space="0" w:color="9BBB59"/>
              <w:bottom w:val="single" w:sz="8" w:space="0" w:color="9BBB59"/>
              <w:right w:val="single" w:sz="8" w:space="0" w:color="9BBB59"/>
            </w:tcBorders>
          </w:tcPr>
          <w:p w:rsidR="009A0418" w:rsidRPr="00FF79A8" w:rsidRDefault="009A0418" w:rsidP="0005041D">
            <w:pPr>
              <w:spacing w:after="240" w:line="276" w:lineRule="auto"/>
              <w:jc w:val="both"/>
              <w:rPr>
                <w:rFonts w:ascii="Calibri" w:hAnsi="Calibri" w:cs="Calibri"/>
                <w:color w:val="365F91" w:themeColor="accent1" w:themeShade="BF"/>
                <w:sz w:val="20"/>
                <w:szCs w:val="20"/>
                <w:lang w:val="es-ES"/>
              </w:rPr>
            </w:pPr>
            <w:r w:rsidRPr="00FF79A8">
              <w:rPr>
                <w:rFonts w:ascii="Calibri" w:hAnsi="Calibri" w:cs="Calibri"/>
                <w:color w:val="365F91" w:themeColor="accent1" w:themeShade="BF"/>
                <w:sz w:val="20"/>
                <w:szCs w:val="20"/>
                <w:lang w:val="es-ES"/>
              </w:rPr>
              <w:t>0,25</w:t>
            </w:r>
          </w:p>
        </w:tc>
        <w:tc>
          <w:tcPr>
            <w:tcW w:w="403" w:type="pct"/>
            <w:tcBorders>
              <w:top w:val="single" w:sz="8" w:space="0" w:color="9BBB59"/>
              <w:bottom w:val="single" w:sz="8" w:space="0" w:color="9BBB59"/>
            </w:tcBorders>
          </w:tcPr>
          <w:p w:rsidR="009A0418" w:rsidRPr="00FF79A8" w:rsidRDefault="009A0418" w:rsidP="0005041D">
            <w:pPr>
              <w:spacing w:after="240" w:line="276" w:lineRule="auto"/>
              <w:jc w:val="both"/>
              <w:rPr>
                <w:rFonts w:ascii="Calibri" w:hAnsi="Calibri" w:cs="Calibri"/>
                <w:color w:val="365F91" w:themeColor="accent1" w:themeShade="BF"/>
                <w:sz w:val="20"/>
                <w:szCs w:val="20"/>
                <w:lang w:val="es-ES"/>
              </w:rPr>
            </w:pPr>
            <w:r w:rsidRPr="00FF79A8">
              <w:rPr>
                <w:rFonts w:ascii="Calibri" w:hAnsi="Calibri" w:cs="Calibri"/>
                <w:color w:val="365F91" w:themeColor="accent1" w:themeShade="BF"/>
                <w:sz w:val="20"/>
                <w:szCs w:val="20"/>
                <w:lang w:val="es-ES"/>
              </w:rPr>
              <w:t>0,25</w:t>
            </w:r>
          </w:p>
        </w:tc>
        <w:tc>
          <w:tcPr>
            <w:tcW w:w="403" w:type="pct"/>
            <w:tcBorders>
              <w:top w:val="single" w:sz="8" w:space="0" w:color="9BBB59"/>
              <w:left w:val="single" w:sz="8" w:space="0" w:color="9BBB59"/>
              <w:bottom w:val="single" w:sz="8" w:space="0" w:color="9BBB59"/>
              <w:right w:val="single" w:sz="8" w:space="0" w:color="9BBB59"/>
            </w:tcBorders>
          </w:tcPr>
          <w:p w:rsidR="009A0418" w:rsidRPr="00FF79A8" w:rsidRDefault="009A0418" w:rsidP="0005041D">
            <w:pPr>
              <w:spacing w:after="240" w:line="276" w:lineRule="auto"/>
              <w:jc w:val="both"/>
              <w:rPr>
                <w:rFonts w:ascii="Calibri" w:hAnsi="Calibri" w:cs="Calibri"/>
                <w:color w:val="365F91" w:themeColor="accent1" w:themeShade="BF"/>
                <w:sz w:val="20"/>
                <w:szCs w:val="20"/>
                <w:lang w:val="es-ES"/>
              </w:rPr>
            </w:pPr>
            <w:r w:rsidRPr="00FF79A8">
              <w:rPr>
                <w:rFonts w:ascii="Calibri" w:hAnsi="Calibri" w:cs="Calibri"/>
                <w:color w:val="365F91" w:themeColor="accent1" w:themeShade="BF"/>
                <w:sz w:val="20"/>
                <w:szCs w:val="20"/>
                <w:lang w:val="es-ES"/>
              </w:rPr>
              <w:t>0,25</w:t>
            </w:r>
          </w:p>
        </w:tc>
        <w:tc>
          <w:tcPr>
            <w:tcW w:w="434" w:type="pct"/>
            <w:tcBorders>
              <w:top w:val="single" w:sz="8" w:space="0" w:color="9BBB59"/>
              <w:bottom w:val="single" w:sz="8" w:space="0" w:color="9BBB59"/>
            </w:tcBorders>
          </w:tcPr>
          <w:p w:rsidR="009A0418" w:rsidRPr="00FF79A8" w:rsidRDefault="009A0418" w:rsidP="0005041D">
            <w:pPr>
              <w:spacing w:after="240" w:line="276" w:lineRule="auto"/>
              <w:jc w:val="both"/>
              <w:rPr>
                <w:rFonts w:ascii="Calibri" w:hAnsi="Calibri" w:cs="Calibri"/>
                <w:color w:val="365F91" w:themeColor="accent1" w:themeShade="BF"/>
                <w:sz w:val="20"/>
                <w:szCs w:val="20"/>
                <w:lang w:val="es-ES"/>
              </w:rPr>
            </w:pPr>
            <w:r w:rsidRPr="00FF79A8">
              <w:rPr>
                <w:rFonts w:ascii="Calibri" w:hAnsi="Calibri" w:cs="Calibri"/>
                <w:color w:val="365F91" w:themeColor="accent1" w:themeShade="BF"/>
                <w:sz w:val="20"/>
                <w:szCs w:val="20"/>
                <w:lang w:val="es-ES"/>
              </w:rPr>
              <w:t>0,26</w:t>
            </w:r>
          </w:p>
        </w:tc>
        <w:tc>
          <w:tcPr>
            <w:tcW w:w="403" w:type="pct"/>
            <w:tcBorders>
              <w:top w:val="single" w:sz="8" w:space="0" w:color="9BBB59"/>
              <w:left w:val="single" w:sz="8" w:space="0" w:color="9BBB59"/>
              <w:bottom w:val="single" w:sz="8" w:space="0" w:color="9BBB59"/>
              <w:right w:val="single" w:sz="8" w:space="0" w:color="9BBB59"/>
            </w:tcBorders>
          </w:tcPr>
          <w:p w:rsidR="009A0418" w:rsidRPr="00FF79A8" w:rsidRDefault="009A0418" w:rsidP="0005041D">
            <w:pPr>
              <w:spacing w:after="240" w:line="276" w:lineRule="auto"/>
              <w:jc w:val="both"/>
              <w:rPr>
                <w:rFonts w:ascii="Calibri" w:hAnsi="Calibri" w:cs="Calibri"/>
                <w:color w:val="365F91" w:themeColor="accent1" w:themeShade="BF"/>
                <w:sz w:val="20"/>
                <w:szCs w:val="20"/>
                <w:lang w:val="es-ES"/>
              </w:rPr>
            </w:pPr>
            <w:r w:rsidRPr="00FF79A8">
              <w:rPr>
                <w:rFonts w:ascii="Calibri" w:hAnsi="Calibri" w:cs="Calibri"/>
                <w:color w:val="365F91" w:themeColor="accent1" w:themeShade="BF"/>
                <w:sz w:val="20"/>
                <w:szCs w:val="20"/>
                <w:lang w:val="es-ES"/>
              </w:rPr>
              <w:t>0,24</w:t>
            </w:r>
          </w:p>
        </w:tc>
        <w:tc>
          <w:tcPr>
            <w:tcW w:w="403" w:type="pct"/>
            <w:tcBorders>
              <w:top w:val="single" w:sz="8" w:space="0" w:color="9BBB59"/>
              <w:bottom w:val="single" w:sz="8" w:space="0" w:color="9BBB59"/>
            </w:tcBorders>
          </w:tcPr>
          <w:p w:rsidR="009A0418" w:rsidRPr="00FF79A8" w:rsidRDefault="009A0418" w:rsidP="0005041D">
            <w:pPr>
              <w:spacing w:after="240" w:line="276" w:lineRule="auto"/>
              <w:jc w:val="both"/>
              <w:rPr>
                <w:rFonts w:ascii="Calibri" w:hAnsi="Calibri" w:cs="Calibri"/>
                <w:color w:val="365F91" w:themeColor="accent1" w:themeShade="BF"/>
                <w:sz w:val="20"/>
                <w:szCs w:val="20"/>
                <w:lang w:val="es-ES"/>
              </w:rPr>
            </w:pPr>
            <w:r w:rsidRPr="00FF79A8">
              <w:rPr>
                <w:rFonts w:ascii="Calibri" w:hAnsi="Calibri" w:cs="Calibri"/>
                <w:color w:val="365F91" w:themeColor="accent1" w:themeShade="BF"/>
                <w:sz w:val="20"/>
                <w:szCs w:val="20"/>
                <w:lang w:val="es-ES"/>
              </w:rPr>
              <w:t>0,26</w:t>
            </w:r>
          </w:p>
        </w:tc>
        <w:tc>
          <w:tcPr>
            <w:tcW w:w="354" w:type="pct"/>
            <w:tcBorders>
              <w:top w:val="single" w:sz="8" w:space="0" w:color="9BBB59"/>
              <w:left w:val="single" w:sz="8" w:space="0" w:color="9BBB59"/>
              <w:bottom w:val="single" w:sz="8" w:space="0" w:color="9BBB59"/>
            </w:tcBorders>
          </w:tcPr>
          <w:p w:rsidR="009A0418" w:rsidRPr="00FF79A8" w:rsidRDefault="009A0418" w:rsidP="0005041D">
            <w:pPr>
              <w:spacing w:after="240" w:line="276" w:lineRule="auto"/>
              <w:jc w:val="both"/>
              <w:rPr>
                <w:rFonts w:ascii="Calibri" w:hAnsi="Calibri" w:cs="Calibri"/>
                <w:i/>
                <w:color w:val="365F91" w:themeColor="accent1" w:themeShade="BF"/>
                <w:sz w:val="20"/>
                <w:szCs w:val="20"/>
                <w:lang w:val="es-ES"/>
              </w:rPr>
            </w:pPr>
            <w:r w:rsidRPr="00FF79A8">
              <w:rPr>
                <w:rFonts w:ascii="Calibri" w:hAnsi="Calibri" w:cs="Calibri"/>
                <w:i/>
                <w:color w:val="365F91" w:themeColor="accent1" w:themeShade="BF"/>
                <w:sz w:val="20"/>
                <w:szCs w:val="20"/>
                <w:lang w:val="es-ES"/>
              </w:rPr>
              <w:t>0,25</w:t>
            </w:r>
          </w:p>
        </w:tc>
      </w:tr>
      <w:tr w:rsidR="00FF79A8" w:rsidRPr="00FF79A8" w:rsidTr="00FF79A8">
        <w:trPr>
          <w:trHeight w:val="340"/>
        </w:trPr>
        <w:tc>
          <w:tcPr>
            <w:tcW w:w="989" w:type="pct"/>
            <w:tcBorders>
              <w:bottom w:val="single" w:sz="8" w:space="0" w:color="9BBB59"/>
              <w:right w:val="single" w:sz="8" w:space="0" w:color="9BBB59"/>
            </w:tcBorders>
          </w:tcPr>
          <w:p w:rsidR="009A0418" w:rsidRPr="00FF79A8" w:rsidRDefault="009A0418" w:rsidP="00FF79A8">
            <w:pPr>
              <w:spacing w:after="240" w:line="276" w:lineRule="auto"/>
              <w:rPr>
                <w:rFonts w:ascii="Calibri" w:hAnsi="Calibri" w:cs="Calibri"/>
                <w:color w:val="365F91" w:themeColor="accent1" w:themeShade="BF"/>
                <w:sz w:val="20"/>
                <w:szCs w:val="20"/>
                <w:lang w:val="es-ES"/>
              </w:rPr>
            </w:pPr>
            <w:r w:rsidRPr="00FF79A8">
              <w:rPr>
                <w:rFonts w:ascii="Calibri" w:hAnsi="Calibri" w:cs="Calibri"/>
                <w:color w:val="365F91" w:themeColor="accent1" w:themeShade="BF"/>
                <w:sz w:val="20"/>
                <w:szCs w:val="20"/>
                <w:lang w:val="es-ES"/>
              </w:rPr>
              <w:t>Área menor (F</w:t>
            </w:r>
            <w:r w:rsidRPr="00FF79A8">
              <w:rPr>
                <w:rFonts w:ascii="Calibri" w:hAnsi="Calibri" w:cs="Calibri"/>
                <w:color w:val="365F91" w:themeColor="accent1" w:themeShade="BF"/>
                <w:sz w:val="20"/>
                <w:szCs w:val="20"/>
                <w:vertAlign w:val="subscript"/>
                <w:lang w:val="es-ES"/>
              </w:rPr>
              <w:t>r2</w:t>
            </w:r>
            <w:r w:rsidRPr="00FF79A8">
              <w:rPr>
                <w:rFonts w:ascii="Calibri" w:hAnsi="Calibri" w:cs="Calibri"/>
                <w:color w:val="365F91" w:themeColor="accent1" w:themeShade="BF"/>
                <w:sz w:val="20"/>
                <w:szCs w:val="20"/>
                <w:lang w:val="es-ES"/>
              </w:rPr>
              <w:t>)</w:t>
            </w:r>
          </w:p>
        </w:tc>
        <w:tc>
          <w:tcPr>
            <w:tcW w:w="403" w:type="pct"/>
            <w:tcBorders>
              <w:bottom w:val="single" w:sz="8" w:space="0" w:color="9BBB59"/>
            </w:tcBorders>
          </w:tcPr>
          <w:p w:rsidR="009A0418" w:rsidRPr="00FF79A8" w:rsidRDefault="009A0418" w:rsidP="0005041D">
            <w:pPr>
              <w:spacing w:after="240" w:line="276" w:lineRule="auto"/>
              <w:jc w:val="both"/>
              <w:rPr>
                <w:rFonts w:ascii="Calibri" w:hAnsi="Calibri" w:cs="Calibri"/>
                <w:color w:val="365F91" w:themeColor="accent1" w:themeShade="BF"/>
                <w:sz w:val="20"/>
                <w:szCs w:val="20"/>
                <w:lang w:val="es-ES"/>
              </w:rPr>
            </w:pPr>
            <w:r w:rsidRPr="00FF79A8">
              <w:rPr>
                <w:rFonts w:ascii="Calibri" w:hAnsi="Calibri" w:cs="Calibri"/>
                <w:color w:val="365F91" w:themeColor="accent1" w:themeShade="BF"/>
                <w:sz w:val="20"/>
                <w:szCs w:val="20"/>
                <w:lang w:val="es-ES"/>
              </w:rPr>
              <w:t>0,25</w:t>
            </w:r>
          </w:p>
        </w:tc>
        <w:tc>
          <w:tcPr>
            <w:tcW w:w="403" w:type="pct"/>
            <w:tcBorders>
              <w:left w:val="single" w:sz="8" w:space="0" w:color="9BBB59"/>
              <w:bottom w:val="single" w:sz="8" w:space="0" w:color="9BBB59"/>
              <w:right w:val="single" w:sz="8" w:space="0" w:color="9BBB59"/>
            </w:tcBorders>
          </w:tcPr>
          <w:p w:rsidR="009A0418" w:rsidRPr="00FF79A8" w:rsidRDefault="009A0418" w:rsidP="0005041D">
            <w:pPr>
              <w:spacing w:after="240" w:line="276" w:lineRule="auto"/>
              <w:jc w:val="both"/>
              <w:rPr>
                <w:rFonts w:ascii="Calibri" w:hAnsi="Calibri" w:cs="Calibri"/>
                <w:color w:val="365F91" w:themeColor="accent1" w:themeShade="BF"/>
                <w:sz w:val="20"/>
                <w:szCs w:val="20"/>
                <w:lang w:val="es-ES"/>
              </w:rPr>
            </w:pPr>
            <w:r w:rsidRPr="00FF79A8">
              <w:rPr>
                <w:rFonts w:ascii="Calibri" w:hAnsi="Calibri" w:cs="Calibri"/>
                <w:color w:val="365F91" w:themeColor="accent1" w:themeShade="BF"/>
                <w:sz w:val="20"/>
                <w:szCs w:val="20"/>
                <w:lang w:val="es-ES"/>
              </w:rPr>
              <w:t>0,25</w:t>
            </w:r>
          </w:p>
        </w:tc>
        <w:tc>
          <w:tcPr>
            <w:tcW w:w="403" w:type="pct"/>
            <w:tcBorders>
              <w:bottom w:val="single" w:sz="8" w:space="0" w:color="9BBB59"/>
            </w:tcBorders>
          </w:tcPr>
          <w:p w:rsidR="009A0418" w:rsidRPr="00FF79A8" w:rsidRDefault="009A0418" w:rsidP="0005041D">
            <w:pPr>
              <w:spacing w:after="240" w:line="276" w:lineRule="auto"/>
              <w:jc w:val="both"/>
              <w:rPr>
                <w:rFonts w:ascii="Calibri" w:hAnsi="Calibri" w:cs="Calibri"/>
                <w:color w:val="365F91" w:themeColor="accent1" w:themeShade="BF"/>
                <w:sz w:val="20"/>
                <w:szCs w:val="20"/>
                <w:lang w:val="es-ES"/>
              </w:rPr>
            </w:pPr>
            <w:r w:rsidRPr="00FF79A8">
              <w:rPr>
                <w:rFonts w:ascii="Calibri" w:hAnsi="Calibri" w:cs="Calibri"/>
                <w:color w:val="365F91" w:themeColor="accent1" w:themeShade="BF"/>
                <w:sz w:val="20"/>
                <w:szCs w:val="20"/>
                <w:lang w:val="es-ES"/>
              </w:rPr>
              <w:t>0,24</w:t>
            </w:r>
          </w:p>
        </w:tc>
        <w:tc>
          <w:tcPr>
            <w:tcW w:w="403" w:type="pct"/>
            <w:tcBorders>
              <w:left w:val="single" w:sz="8" w:space="0" w:color="9BBB59"/>
              <w:bottom w:val="single" w:sz="8" w:space="0" w:color="9BBB59"/>
              <w:right w:val="single" w:sz="8" w:space="0" w:color="9BBB59"/>
            </w:tcBorders>
          </w:tcPr>
          <w:p w:rsidR="009A0418" w:rsidRPr="00FF79A8" w:rsidRDefault="009A0418" w:rsidP="0005041D">
            <w:pPr>
              <w:spacing w:after="240" w:line="276" w:lineRule="auto"/>
              <w:jc w:val="both"/>
              <w:rPr>
                <w:rFonts w:ascii="Calibri" w:hAnsi="Calibri" w:cs="Calibri"/>
                <w:color w:val="365F91" w:themeColor="accent1" w:themeShade="BF"/>
                <w:sz w:val="20"/>
                <w:szCs w:val="20"/>
                <w:lang w:val="es-ES"/>
              </w:rPr>
            </w:pPr>
            <w:r w:rsidRPr="00FF79A8">
              <w:rPr>
                <w:rFonts w:ascii="Calibri" w:hAnsi="Calibri" w:cs="Calibri"/>
                <w:color w:val="365F91" w:themeColor="accent1" w:themeShade="BF"/>
                <w:sz w:val="20"/>
                <w:szCs w:val="20"/>
                <w:lang w:val="es-ES"/>
              </w:rPr>
              <w:t>0,25</w:t>
            </w:r>
          </w:p>
        </w:tc>
        <w:tc>
          <w:tcPr>
            <w:tcW w:w="403" w:type="pct"/>
            <w:tcBorders>
              <w:bottom w:val="single" w:sz="8" w:space="0" w:color="9BBB59"/>
            </w:tcBorders>
          </w:tcPr>
          <w:p w:rsidR="009A0418" w:rsidRPr="00FF79A8" w:rsidRDefault="009A0418" w:rsidP="0005041D">
            <w:pPr>
              <w:spacing w:after="240" w:line="276" w:lineRule="auto"/>
              <w:jc w:val="both"/>
              <w:rPr>
                <w:rFonts w:ascii="Calibri" w:hAnsi="Calibri" w:cs="Calibri"/>
                <w:color w:val="365F91" w:themeColor="accent1" w:themeShade="BF"/>
                <w:sz w:val="20"/>
                <w:szCs w:val="20"/>
                <w:lang w:val="es-ES"/>
              </w:rPr>
            </w:pPr>
            <w:r w:rsidRPr="00FF79A8">
              <w:rPr>
                <w:rFonts w:ascii="Calibri" w:hAnsi="Calibri" w:cs="Calibri"/>
                <w:color w:val="365F91" w:themeColor="accent1" w:themeShade="BF"/>
                <w:sz w:val="20"/>
                <w:szCs w:val="20"/>
                <w:lang w:val="es-ES"/>
              </w:rPr>
              <w:t>0,26</w:t>
            </w:r>
          </w:p>
        </w:tc>
        <w:tc>
          <w:tcPr>
            <w:tcW w:w="403" w:type="pct"/>
            <w:tcBorders>
              <w:left w:val="single" w:sz="8" w:space="0" w:color="9BBB59"/>
              <w:bottom w:val="single" w:sz="8" w:space="0" w:color="9BBB59"/>
              <w:right w:val="single" w:sz="8" w:space="0" w:color="9BBB59"/>
            </w:tcBorders>
          </w:tcPr>
          <w:p w:rsidR="009A0418" w:rsidRPr="00FF79A8" w:rsidRDefault="009A0418" w:rsidP="0005041D">
            <w:pPr>
              <w:spacing w:after="240" w:line="276" w:lineRule="auto"/>
              <w:jc w:val="both"/>
              <w:rPr>
                <w:rFonts w:ascii="Calibri" w:hAnsi="Calibri" w:cs="Calibri"/>
                <w:color w:val="365F91" w:themeColor="accent1" w:themeShade="BF"/>
                <w:sz w:val="20"/>
                <w:szCs w:val="20"/>
                <w:lang w:val="es-ES"/>
              </w:rPr>
            </w:pPr>
            <w:r w:rsidRPr="00FF79A8">
              <w:rPr>
                <w:rFonts w:ascii="Calibri" w:hAnsi="Calibri" w:cs="Calibri"/>
                <w:color w:val="365F91" w:themeColor="accent1" w:themeShade="BF"/>
                <w:sz w:val="20"/>
                <w:szCs w:val="20"/>
                <w:lang w:val="es-ES"/>
              </w:rPr>
              <w:t>0,26</w:t>
            </w:r>
          </w:p>
        </w:tc>
        <w:tc>
          <w:tcPr>
            <w:tcW w:w="434" w:type="pct"/>
            <w:tcBorders>
              <w:bottom w:val="single" w:sz="8" w:space="0" w:color="9BBB59"/>
            </w:tcBorders>
          </w:tcPr>
          <w:p w:rsidR="009A0418" w:rsidRPr="00FF79A8" w:rsidRDefault="009A0418" w:rsidP="0005041D">
            <w:pPr>
              <w:spacing w:after="240" w:line="276" w:lineRule="auto"/>
              <w:jc w:val="both"/>
              <w:rPr>
                <w:rFonts w:ascii="Calibri" w:hAnsi="Calibri" w:cs="Calibri"/>
                <w:color w:val="365F91" w:themeColor="accent1" w:themeShade="BF"/>
                <w:sz w:val="20"/>
                <w:szCs w:val="20"/>
                <w:lang w:val="es-ES"/>
              </w:rPr>
            </w:pPr>
            <w:r w:rsidRPr="00FF79A8">
              <w:rPr>
                <w:rFonts w:ascii="Calibri" w:hAnsi="Calibri" w:cs="Calibri"/>
                <w:color w:val="365F91" w:themeColor="accent1" w:themeShade="BF"/>
                <w:sz w:val="20"/>
                <w:szCs w:val="20"/>
                <w:lang w:val="es-ES"/>
              </w:rPr>
              <w:t>0,26</w:t>
            </w:r>
          </w:p>
        </w:tc>
        <w:tc>
          <w:tcPr>
            <w:tcW w:w="403" w:type="pct"/>
            <w:tcBorders>
              <w:left w:val="single" w:sz="8" w:space="0" w:color="9BBB59"/>
              <w:bottom w:val="single" w:sz="8" w:space="0" w:color="9BBB59"/>
              <w:right w:val="single" w:sz="8" w:space="0" w:color="9BBB59"/>
            </w:tcBorders>
          </w:tcPr>
          <w:p w:rsidR="009A0418" w:rsidRPr="00FF79A8" w:rsidRDefault="009A0418" w:rsidP="0005041D">
            <w:pPr>
              <w:spacing w:after="240" w:line="276" w:lineRule="auto"/>
              <w:jc w:val="both"/>
              <w:rPr>
                <w:rFonts w:ascii="Calibri" w:hAnsi="Calibri" w:cs="Calibri"/>
                <w:color w:val="365F91" w:themeColor="accent1" w:themeShade="BF"/>
                <w:sz w:val="20"/>
                <w:szCs w:val="20"/>
                <w:lang w:val="es-ES"/>
              </w:rPr>
            </w:pPr>
            <w:r w:rsidRPr="00FF79A8">
              <w:rPr>
                <w:rFonts w:ascii="Calibri" w:hAnsi="Calibri" w:cs="Calibri"/>
                <w:color w:val="365F91" w:themeColor="accent1" w:themeShade="BF"/>
                <w:sz w:val="20"/>
                <w:szCs w:val="20"/>
                <w:lang w:val="es-ES"/>
              </w:rPr>
              <w:t>0,25</w:t>
            </w:r>
          </w:p>
        </w:tc>
        <w:tc>
          <w:tcPr>
            <w:tcW w:w="403" w:type="pct"/>
            <w:tcBorders>
              <w:bottom w:val="single" w:sz="8" w:space="0" w:color="9BBB59"/>
            </w:tcBorders>
          </w:tcPr>
          <w:p w:rsidR="009A0418" w:rsidRPr="00FF79A8" w:rsidRDefault="009A0418" w:rsidP="0005041D">
            <w:pPr>
              <w:spacing w:after="240" w:line="276" w:lineRule="auto"/>
              <w:jc w:val="both"/>
              <w:rPr>
                <w:rFonts w:ascii="Calibri" w:hAnsi="Calibri" w:cs="Calibri"/>
                <w:color w:val="365F91" w:themeColor="accent1" w:themeShade="BF"/>
                <w:sz w:val="20"/>
                <w:szCs w:val="20"/>
                <w:lang w:val="es-ES"/>
              </w:rPr>
            </w:pPr>
            <w:r w:rsidRPr="00FF79A8">
              <w:rPr>
                <w:rFonts w:ascii="Calibri" w:hAnsi="Calibri" w:cs="Calibri"/>
                <w:color w:val="365F91" w:themeColor="accent1" w:themeShade="BF"/>
                <w:sz w:val="20"/>
                <w:szCs w:val="20"/>
                <w:lang w:val="es-ES"/>
              </w:rPr>
              <w:t>0,25</w:t>
            </w:r>
          </w:p>
        </w:tc>
        <w:tc>
          <w:tcPr>
            <w:tcW w:w="354" w:type="pct"/>
            <w:tcBorders>
              <w:left w:val="single" w:sz="8" w:space="0" w:color="9BBB59"/>
              <w:bottom w:val="single" w:sz="8" w:space="0" w:color="9BBB59"/>
            </w:tcBorders>
          </w:tcPr>
          <w:p w:rsidR="009A0418" w:rsidRPr="00FF79A8" w:rsidRDefault="009A0418" w:rsidP="0005041D">
            <w:pPr>
              <w:spacing w:after="240" w:line="276" w:lineRule="auto"/>
              <w:jc w:val="both"/>
              <w:rPr>
                <w:rFonts w:ascii="Calibri" w:hAnsi="Calibri" w:cs="Calibri"/>
                <w:color w:val="365F91" w:themeColor="accent1" w:themeShade="BF"/>
                <w:sz w:val="20"/>
                <w:szCs w:val="20"/>
                <w:lang w:val="es-ES"/>
              </w:rPr>
            </w:pPr>
            <w:r w:rsidRPr="00FF79A8">
              <w:rPr>
                <w:rFonts w:ascii="Calibri" w:hAnsi="Calibri" w:cs="Calibri"/>
                <w:color w:val="365F91" w:themeColor="accent1" w:themeShade="BF"/>
                <w:sz w:val="20"/>
                <w:szCs w:val="20"/>
                <w:lang w:val="es-ES"/>
              </w:rPr>
              <w:t>0,25</w:t>
            </w:r>
          </w:p>
        </w:tc>
      </w:tr>
    </w:tbl>
    <w:p w:rsidR="009A0418" w:rsidRPr="00FA1797" w:rsidRDefault="009A0418" w:rsidP="00FA1797">
      <w:pPr>
        <w:spacing w:before="120" w:line="276" w:lineRule="auto"/>
        <w:ind w:firstLine="567"/>
        <w:jc w:val="both"/>
        <w:rPr>
          <w:rFonts w:ascii="Calibri" w:hAnsi="Calibri" w:cs="Calibri"/>
          <w:color w:val="365F91" w:themeColor="accent1" w:themeShade="BF"/>
          <w:sz w:val="22"/>
          <w:szCs w:val="22"/>
          <w:lang w:val="pt-BR"/>
        </w:rPr>
      </w:pPr>
      <w:r w:rsidRPr="00FA1797">
        <w:rPr>
          <w:rFonts w:ascii="Calibri" w:hAnsi="Calibri" w:cs="Calibri"/>
          <w:color w:val="365F91" w:themeColor="accent1" w:themeShade="BF"/>
          <w:sz w:val="22"/>
          <w:szCs w:val="22"/>
          <w:u w:val="single"/>
          <w:lang w:val="pt-BR"/>
        </w:rPr>
        <w:t>Procesamiento</w:t>
      </w:r>
      <w:r w:rsidRPr="00FA1797">
        <w:rPr>
          <w:rFonts w:ascii="Calibri" w:hAnsi="Calibri" w:cs="Calibri"/>
          <w:color w:val="365F91" w:themeColor="accent1" w:themeShade="BF"/>
          <w:sz w:val="22"/>
          <w:szCs w:val="22"/>
          <w:lang w:val="pt-BR"/>
        </w:rPr>
        <w:t>:</w:t>
      </w:r>
    </w:p>
    <w:p w:rsidR="009A0418" w:rsidRPr="00FF79A8" w:rsidRDefault="009A0418" w:rsidP="00FA1797">
      <w:pPr>
        <w:numPr>
          <w:ilvl w:val="2"/>
          <w:numId w:val="26"/>
        </w:numPr>
        <w:spacing w:line="276" w:lineRule="auto"/>
        <w:ind w:left="1701" w:hanging="283"/>
        <w:jc w:val="both"/>
        <w:rPr>
          <w:rFonts w:ascii="Calibri" w:hAnsi="Calibri" w:cs="Calibri"/>
          <w:color w:val="365F91" w:themeColor="accent1" w:themeShade="BF"/>
          <w:sz w:val="22"/>
          <w:szCs w:val="22"/>
          <w:lang w:val="pt-BR"/>
        </w:rPr>
      </w:pPr>
      <w:r w:rsidRPr="00FF79A8">
        <w:rPr>
          <w:rFonts w:ascii="Calibri" w:hAnsi="Calibri" w:cs="Calibri"/>
          <w:color w:val="365F91" w:themeColor="accent1" w:themeShade="BF"/>
          <w:sz w:val="22"/>
          <w:szCs w:val="22"/>
          <w:lang w:val="pt-BR"/>
        </w:rPr>
        <w:t>Área mayor: &lt;F</w:t>
      </w:r>
      <w:r w:rsidRPr="00FF79A8">
        <w:rPr>
          <w:rFonts w:ascii="Calibri" w:hAnsi="Calibri" w:cs="Calibri"/>
          <w:color w:val="365F91" w:themeColor="accent1" w:themeShade="BF"/>
          <w:sz w:val="22"/>
          <w:szCs w:val="22"/>
          <w:vertAlign w:val="subscript"/>
          <w:lang w:val="pt-BR"/>
        </w:rPr>
        <w:t>r1</w:t>
      </w:r>
      <w:r w:rsidRPr="00FF79A8">
        <w:rPr>
          <w:rFonts w:ascii="Calibri" w:hAnsi="Calibri" w:cs="Calibri"/>
          <w:color w:val="365F91" w:themeColor="accent1" w:themeShade="BF"/>
          <w:sz w:val="22"/>
          <w:szCs w:val="22"/>
          <w:lang w:val="pt-BR"/>
        </w:rPr>
        <w:t>&gt;=0,251 N;    D</w:t>
      </w:r>
      <w:r w:rsidRPr="00FF79A8">
        <w:rPr>
          <w:rFonts w:ascii="Calibri" w:hAnsi="Calibri" w:cs="Calibri"/>
          <w:color w:val="365F91" w:themeColor="accent1" w:themeShade="BF"/>
          <w:sz w:val="22"/>
          <w:szCs w:val="22"/>
          <w:vertAlign w:val="subscript"/>
          <w:lang w:val="pt-BR"/>
        </w:rPr>
        <w:t>m1</w:t>
      </w:r>
      <w:r w:rsidRPr="00FF79A8">
        <w:rPr>
          <w:rFonts w:ascii="Calibri" w:hAnsi="Calibri" w:cs="Calibri"/>
          <w:color w:val="365F91" w:themeColor="accent1" w:themeShade="BF"/>
          <w:sz w:val="22"/>
          <w:szCs w:val="22"/>
          <w:lang w:val="pt-BR"/>
        </w:rPr>
        <w:t>=0,0054 N;       E</w:t>
      </w:r>
      <w:r w:rsidRPr="00FF79A8">
        <w:rPr>
          <w:rFonts w:ascii="Calibri" w:hAnsi="Calibri" w:cs="Calibri"/>
          <w:color w:val="365F91" w:themeColor="accent1" w:themeShade="BF"/>
          <w:sz w:val="22"/>
          <w:szCs w:val="22"/>
          <w:vertAlign w:val="subscript"/>
          <w:lang w:val="pt-BR"/>
        </w:rPr>
        <w:t>Fr1</w:t>
      </w:r>
      <w:r w:rsidRPr="00FF79A8">
        <w:rPr>
          <w:rFonts w:ascii="Calibri" w:hAnsi="Calibri" w:cs="Calibri"/>
          <w:color w:val="365F91" w:themeColor="accent1" w:themeShade="BF"/>
          <w:sz w:val="22"/>
          <w:szCs w:val="22"/>
          <w:lang w:val="pt-BR"/>
        </w:rPr>
        <w:t>=D</w:t>
      </w:r>
      <w:r w:rsidRPr="00FF79A8">
        <w:rPr>
          <w:rFonts w:ascii="Calibri" w:hAnsi="Calibri" w:cs="Calibri"/>
          <w:color w:val="365F91" w:themeColor="accent1" w:themeShade="BF"/>
          <w:sz w:val="22"/>
          <w:szCs w:val="22"/>
          <w:vertAlign w:val="subscript"/>
          <w:lang w:val="pt-BR"/>
        </w:rPr>
        <w:t>m1</w:t>
      </w:r>
      <w:r w:rsidRPr="00FF79A8">
        <w:rPr>
          <w:rFonts w:ascii="Calibri" w:hAnsi="Calibri" w:cs="Calibri"/>
          <w:color w:val="365F91" w:themeColor="accent1" w:themeShade="BF"/>
          <w:sz w:val="22"/>
          <w:szCs w:val="22"/>
          <w:lang w:val="pt-BR"/>
        </w:rPr>
        <w:t xml:space="preserve"> +</w:t>
      </w:r>
      <w:r w:rsidRPr="00FF79A8">
        <w:rPr>
          <w:rFonts w:ascii="Calibri" w:hAnsi="Calibri" w:cs="Calibri"/>
          <w:i/>
          <w:iCs/>
          <w:color w:val="365F91" w:themeColor="accent1" w:themeShade="BF"/>
          <w:sz w:val="22"/>
          <w:szCs w:val="22"/>
          <w:lang w:val="pt-BR"/>
        </w:rPr>
        <w:t xml:space="preserve">e </w:t>
      </w:r>
      <w:r w:rsidRPr="00FF79A8">
        <w:rPr>
          <w:rFonts w:ascii="Calibri" w:hAnsi="Calibri" w:cs="Calibri"/>
          <w:color w:val="365F91" w:themeColor="accent1" w:themeShade="BF"/>
          <w:sz w:val="22"/>
          <w:szCs w:val="22"/>
          <w:lang w:val="es-ES"/>
        </w:rPr>
        <w:sym w:font="Symbol" w:char="F040"/>
      </w:r>
      <w:r w:rsidRPr="00FF79A8">
        <w:rPr>
          <w:rFonts w:ascii="Calibri" w:hAnsi="Calibri" w:cs="Calibri"/>
          <w:color w:val="365F91" w:themeColor="accent1" w:themeShade="BF"/>
          <w:sz w:val="22"/>
          <w:szCs w:val="22"/>
          <w:lang w:val="pt-BR"/>
        </w:rPr>
        <w:t xml:space="preserve"> 0,015;       e</w:t>
      </w:r>
      <w:r w:rsidRPr="00FF79A8">
        <w:rPr>
          <w:rFonts w:ascii="Calibri" w:hAnsi="Calibri" w:cs="Calibri"/>
          <w:color w:val="365F91" w:themeColor="accent1" w:themeShade="BF"/>
          <w:sz w:val="22"/>
          <w:szCs w:val="22"/>
          <w:vertAlign w:val="subscript"/>
          <w:lang w:val="pt-BR"/>
        </w:rPr>
        <w:t>r =</w:t>
      </w:r>
      <w:r w:rsidRPr="00FF79A8">
        <w:rPr>
          <w:rFonts w:ascii="Calibri" w:hAnsi="Calibri" w:cs="Calibri"/>
          <w:color w:val="365F91" w:themeColor="accent1" w:themeShade="BF"/>
          <w:sz w:val="22"/>
          <w:szCs w:val="22"/>
          <w:lang w:val="pt-BR"/>
        </w:rPr>
        <w:t xml:space="preserve"> 5,9 %.</w:t>
      </w:r>
    </w:p>
    <w:p w:rsidR="009A0418" w:rsidRPr="00FF79A8" w:rsidRDefault="009A0418" w:rsidP="00FA1797">
      <w:pPr>
        <w:spacing w:line="276" w:lineRule="auto"/>
        <w:ind w:left="1701"/>
        <w:jc w:val="both"/>
        <w:rPr>
          <w:rFonts w:ascii="Calibri" w:hAnsi="Calibri" w:cs="Calibri"/>
          <w:color w:val="365F91" w:themeColor="accent1" w:themeShade="BF"/>
          <w:sz w:val="22"/>
          <w:szCs w:val="22"/>
          <w:lang w:val="es-ES"/>
        </w:rPr>
      </w:pPr>
      <w:r w:rsidRPr="00FF79A8">
        <w:rPr>
          <w:rFonts w:ascii="Calibri" w:hAnsi="Calibri" w:cs="Calibri"/>
          <w:color w:val="365F91" w:themeColor="accent1" w:themeShade="BF"/>
          <w:sz w:val="22"/>
          <w:szCs w:val="22"/>
          <w:lang w:val="es-ES"/>
        </w:rPr>
        <w:t>F</w:t>
      </w:r>
      <w:r w:rsidRPr="00FF79A8">
        <w:rPr>
          <w:rFonts w:ascii="Calibri" w:hAnsi="Calibri" w:cs="Calibri"/>
          <w:color w:val="365F91" w:themeColor="accent1" w:themeShade="BF"/>
          <w:sz w:val="22"/>
          <w:szCs w:val="22"/>
          <w:vertAlign w:val="subscript"/>
          <w:lang w:val="es-ES"/>
        </w:rPr>
        <w:t xml:space="preserve">r1 </w:t>
      </w:r>
      <w:r w:rsidRPr="00FF79A8">
        <w:rPr>
          <w:rFonts w:ascii="Calibri" w:hAnsi="Calibri" w:cs="Calibri"/>
          <w:color w:val="365F91" w:themeColor="accent1" w:themeShade="BF"/>
          <w:sz w:val="22"/>
          <w:szCs w:val="22"/>
          <w:lang w:val="es-ES"/>
        </w:rPr>
        <w:t xml:space="preserve">= (0,251 </w:t>
      </w:r>
      <w:r w:rsidRPr="00FF79A8">
        <w:rPr>
          <w:rFonts w:ascii="Calibri" w:hAnsi="Calibri" w:cs="Calibri"/>
          <w:color w:val="365F91" w:themeColor="accent1" w:themeShade="BF"/>
          <w:sz w:val="22"/>
          <w:szCs w:val="22"/>
          <w:lang w:val="es-ES"/>
        </w:rPr>
        <w:sym w:font="Symbol" w:char="F0B1"/>
      </w:r>
      <w:r w:rsidRPr="00FF79A8">
        <w:rPr>
          <w:rFonts w:ascii="Calibri" w:hAnsi="Calibri" w:cs="Calibri"/>
          <w:color w:val="365F91" w:themeColor="accent1" w:themeShade="BF"/>
          <w:sz w:val="22"/>
          <w:szCs w:val="22"/>
          <w:lang w:val="es-ES"/>
        </w:rPr>
        <w:t xml:space="preserve"> 0,015) N</w:t>
      </w:r>
    </w:p>
    <w:p w:rsidR="009A0418" w:rsidRPr="00FF79A8" w:rsidRDefault="009A0418" w:rsidP="00FA1797">
      <w:pPr>
        <w:numPr>
          <w:ilvl w:val="2"/>
          <w:numId w:val="26"/>
        </w:numPr>
        <w:spacing w:line="276" w:lineRule="auto"/>
        <w:ind w:left="1701" w:hanging="283"/>
        <w:jc w:val="both"/>
        <w:rPr>
          <w:rFonts w:ascii="Calibri" w:hAnsi="Calibri" w:cs="Calibri"/>
          <w:color w:val="365F91" w:themeColor="accent1" w:themeShade="BF"/>
          <w:sz w:val="22"/>
          <w:szCs w:val="22"/>
          <w:lang w:val="pt-BR"/>
        </w:rPr>
      </w:pPr>
      <w:r w:rsidRPr="00FF79A8">
        <w:rPr>
          <w:rFonts w:ascii="Calibri" w:hAnsi="Calibri" w:cs="Calibri"/>
          <w:color w:val="365F91" w:themeColor="accent1" w:themeShade="BF"/>
          <w:sz w:val="22"/>
          <w:szCs w:val="22"/>
          <w:lang w:val="pt-BR"/>
        </w:rPr>
        <w:t>Área mayor: &lt;F</w:t>
      </w:r>
      <w:r w:rsidRPr="00FF79A8">
        <w:rPr>
          <w:rFonts w:ascii="Calibri" w:hAnsi="Calibri" w:cs="Calibri"/>
          <w:color w:val="365F91" w:themeColor="accent1" w:themeShade="BF"/>
          <w:sz w:val="22"/>
          <w:szCs w:val="22"/>
          <w:vertAlign w:val="subscript"/>
          <w:lang w:val="pt-BR"/>
        </w:rPr>
        <w:t xml:space="preserve">r2 </w:t>
      </w:r>
      <w:r w:rsidRPr="00FF79A8">
        <w:rPr>
          <w:rFonts w:ascii="Calibri" w:hAnsi="Calibri" w:cs="Calibri"/>
          <w:color w:val="365F91" w:themeColor="accent1" w:themeShade="BF"/>
          <w:sz w:val="22"/>
          <w:szCs w:val="22"/>
          <w:lang w:val="pt-BR"/>
        </w:rPr>
        <w:t>&gt;=0,252 N;   D</w:t>
      </w:r>
      <w:r w:rsidRPr="00FF79A8">
        <w:rPr>
          <w:rFonts w:ascii="Calibri" w:hAnsi="Calibri" w:cs="Calibri"/>
          <w:color w:val="365F91" w:themeColor="accent1" w:themeShade="BF"/>
          <w:sz w:val="22"/>
          <w:szCs w:val="22"/>
          <w:vertAlign w:val="subscript"/>
          <w:lang w:val="pt-BR"/>
        </w:rPr>
        <w:t>m2</w:t>
      </w:r>
      <w:r w:rsidRPr="00FF79A8">
        <w:rPr>
          <w:rFonts w:ascii="Calibri" w:hAnsi="Calibri" w:cs="Calibri"/>
          <w:color w:val="365F91" w:themeColor="accent1" w:themeShade="BF"/>
          <w:sz w:val="22"/>
          <w:szCs w:val="22"/>
          <w:lang w:val="pt-BR"/>
        </w:rPr>
        <w:t>=0,0048 N;       E</w:t>
      </w:r>
      <w:r w:rsidRPr="00FF79A8">
        <w:rPr>
          <w:rFonts w:ascii="Calibri" w:hAnsi="Calibri" w:cs="Calibri"/>
          <w:color w:val="365F91" w:themeColor="accent1" w:themeShade="BF"/>
          <w:sz w:val="22"/>
          <w:szCs w:val="22"/>
          <w:vertAlign w:val="subscript"/>
          <w:lang w:val="pt-BR"/>
        </w:rPr>
        <w:t>Fr2</w:t>
      </w:r>
      <w:r w:rsidRPr="00FF79A8">
        <w:rPr>
          <w:rFonts w:ascii="Calibri" w:hAnsi="Calibri" w:cs="Calibri"/>
          <w:color w:val="365F91" w:themeColor="accent1" w:themeShade="BF"/>
          <w:sz w:val="22"/>
          <w:szCs w:val="22"/>
          <w:lang w:val="pt-BR"/>
        </w:rPr>
        <w:t>=D</w:t>
      </w:r>
      <w:r w:rsidRPr="00FF79A8">
        <w:rPr>
          <w:rFonts w:ascii="Calibri" w:hAnsi="Calibri" w:cs="Calibri"/>
          <w:color w:val="365F91" w:themeColor="accent1" w:themeShade="BF"/>
          <w:sz w:val="22"/>
          <w:szCs w:val="22"/>
          <w:vertAlign w:val="subscript"/>
          <w:lang w:val="pt-BR"/>
        </w:rPr>
        <w:t>m2</w:t>
      </w:r>
      <w:r w:rsidRPr="00FF79A8">
        <w:rPr>
          <w:rFonts w:ascii="Calibri" w:hAnsi="Calibri" w:cs="Calibri"/>
          <w:color w:val="365F91" w:themeColor="accent1" w:themeShade="BF"/>
          <w:sz w:val="22"/>
          <w:szCs w:val="22"/>
          <w:lang w:val="pt-BR"/>
        </w:rPr>
        <w:t xml:space="preserve"> +</w:t>
      </w:r>
      <w:r w:rsidRPr="00FF79A8">
        <w:rPr>
          <w:rFonts w:ascii="Calibri" w:hAnsi="Calibri" w:cs="Calibri"/>
          <w:i/>
          <w:iCs/>
          <w:color w:val="365F91" w:themeColor="accent1" w:themeShade="BF"/>
          <w:sz w:val="22"/>
          <w:szCs w:val="22"/>
          <w:lang w:val="pt-BR"/>
        </w:rPr>
        <w:t xml:space="preserve">e </w:t>
      </w:r>
      <w:r w:rsidRPr="00FF79A8">
        <w:rPr>
          <w:rFonts w:ascii="Calibri" w:hAnsi="Calibri" w:cs="Calibri"/>
          <w:color w:val="365F91" w:themeColor="accent1" w:themeShade="BF"/>
          <w:sz w:val="22"/>
          <w:szCs w:val="22"/>
          <w:lang w:val="es-ES"/>
        </w:rPr>
        <w:sym w:font="Symbol" w:char="F040"/>
      </w:r>
      <w:r w:rsidRPr="00FF79A8">
        <w:rPr>
          <w:rFonts w:ascii="Calibri" w:hAnsi="Calibri" w:cs="Calibri"/>
          <w:color w:val="365F91" w:themeColor="accent1" w:themeShade="BF"/>
          <w:sz w:val="22"/>
          <w:szCs w:val="22"/>
          <w:lang w:val="pt-BR"/>
        </w:rPr>
        <w:t xml:space="preserve"> 0,015;        e</w:t>
      </w:r>
      <w:r w:rsidRPr="00FF79A8">
        <w:rPr>
          <w:rFonts w:ascii="Calibri" w:hAnsi="Calibri" w:cs="Calibri"/>
          <w:color w:val="365F91" w:themeColor="accent1" w:themeShade="BF"/>
          <w:sz w:val="22"/>
          <w:szCs w:val="22"/>
          <w:vertAlign w:val="subscript"/>
          <w:lang w:val="pt-BR"/>
        </w:rPr>
        <w:t>r =</w:t>
      </w:r>
      <w:r w:rsidRPr="00FF79A8">
        <w:rPr>
          <w:rFonts w:ascii="Calibri" w:hAnsi="Calibri" w:cs="Calibri"/>
          <w:color w:val="365F91" w:themeColor="accent1" w:themeShade="BF"/>
          <w:sz w:val="22"/>
          <w:szCs w:val="22"/>
          <w:lang w:val="pt-BR"/>
        </w:rPr>
        <w:t>5,9 %.</w:t>
      </w:r>
    </w:p>
    <w:p w:rsidR="009A0418" w:rsidRPr="00FF79A8" w:rsidRDefault="009A0418" w:rsidP="00FA1797">
      <w:pPr>
        <w:spacing w:line="276" w:lineRule="auto"/>
        <w:ind w:left="1701"/>
        <w:jc w:val="both"/>
        <w:rPr>
          <w:rFonts w:ascii="Calibri" w:hAnsi="Calibri" w:cs="Calibri"/>
          <w:color w:val="365F91" w:themeColor="accent1" w:themeShade="BF"/>
          <w:sz w:val="22"/>
          <w:szCs w:val="22"/>
          <w:lang w:val="es-ES"/>
        </w:rPr>
      </w:pPr>
      <w:r w:rsidRPr="00FF79A8">
        <w:rPr>
          <w:rFonts w:ascii="Calibri" w:hAnsi="Calibri" w:cs="Calibri"/>
          <w:color w:val="365F91" w:themeColor="accent1" w:themeShade="BF"/>
          <w:sz w:val="22"/>
          <w:szCs w:val="22"/>
          <w:lang w:val="es-ES"/>
        </w:rPr>
        <w:t>F</w:t>
      </w:r>
      <w:r w:rsidRPr="00FF79A8">
        <w:rPr>
          <w:rFonts w:ascii="Calibri" w:hAnsi="Calibri" w:cs="Calibri"/>
          <w:color w:val="365F91" w:themeColor="accent1" w:themeShade="BF"/>
          <w:sz w:val="22"/>
          <w:szCs w:val="22"/>
          <w:vertAlign w:val="subscript"/>
          <w:lang w:val="es-ES"/>
        </w:rPr>
        <w:t xml:space="preserve">r2 </w:t>
      </w:r>
      <w:r w:rsidRPr="00FF79A8">
        <w:rPr>
          <w:rFonts w:ascii="Calibri" w:hAnsi="Calibri" w:cs="Calibri"/>
          <w:color w:val="365F91" w:themeColor="accent1" w:themeShade="BF"/>
          <w:sz w:val="22"/>
          <w:szCs w:val="22"/>
          <w:lang w:val="es-ES"/>
        </w:rPr>
        <w:t xml:space="preserve">= 0,252 </w:t>
      </w:r>
      <w:r w:rsidRPr="00FF79A8">
        <w:rPr>
          <w:rFonts w:ascii="Calibri" w:hAnsi="Calibri" w:cs="Calibri"/>
          <w:color w:val="365F91" w:themeColor="accent1" w:themeShade="BF"/>
          <w:sz w:val="22"/>
          <w:szCs w:val="22"/>
          <w:lang w:val="es-ES"/>
        </w:rPr>
        <w:sym w:font="Symbol" w:char="F0B1"/>
      </w:r>
      <w:r w:rsidRPr="00FF79A8">
        <w:rPr>
          <w:rFonts w:ascii="Calibri" w:hAnsi="Calibri" w:cs="Calibri"/>
          <w:color w:val="365F91" w:themeColor="accent1" w:themeShade="BF"/>
          <w:sz w:val="22"/>
          <w:szCs w:val="22"/>
          <w:lang w:val="es-ES"/>
        </w:rPr>
        <w:t xml:space="preserve"> 0,015) N.</w:t>
      </w:r>
    </w:p>
    <w:p w:rsidR="009A0418" w:rsidRPr="00FF79A8" w:rsidRDefault="009A0418" w:rsidP="00FA1797">
      <w:pPr>
        <w:numPr>
          <w:ilvl w:val="2"/>
          <w:numId w:val="26"/>
        </w:numPr>
        <w:spacing w:line="276" w:lineRule="auto"/>
        <w:ind w:left="1701" w:hanging="283"/>
        <w:jc w:val="both"/>
        <w:rPr>
          <w:rFonts w:ascii="Calibri" w:hAnsi="Calibri" w:cs="Calibri"/>
          <w:color w:val="365F91" w:themeColor="accent1" w:themeShade="BF"/>
          <w:sz w:val="22"/>
          <w:szCs w:val="22"/>
          <w:lang w:val="pt-BR"/>
        </w:rPr>
      </w:pPr>
      <w:r w:rsidRPr="00FF79A8">
        <w:rPr>
          <w:rFonts w:ascii="Calibri" w:hAnsi="Calibri" w:cs="Calibri"/>
          <w:color w:val="365F91" w:themeColor="accent1" w:themeShade="BF"/>
          <w:sz w:val="22"/>
          <w:szCs w:val="22"/>
          <w:lang w:val="pt-BR"/>
        </w:rPr>
        <w:t>Comparación: |F</w:t>
      </w:r>
      <w:r w:rsidRPr="00FF79A8">
        <w:rPr>
          <w:rFonts w:ascii="Calibri" w:hAnsi="Calibri" w:cs="Calibri"/>
          <w:color w:val="365F91" w:themeColor="accent1" w:themeShade="BF"/>
          <w:sz w:val="22"/>
          <w:szCs w:val="22"/>
          <w:vertAlign w:val="subscript"/>
          <w:lang w:val="pt-BR"/>
        </w:rPr>
        <w:t xml:space="preserve">r1 </w:t>
      </w:r>
      <w:r w:rsidRPr="00FF79A8">
        <w:rPr>
          <w:rFonts w:ascii="Calibri" w:hAnsi="Calibri" w:cs="Calibri"/>
          <w:color w:val="365F91" w:themeColor="accent1" w:themeShade="BF"/>
          <w:sz w:val="22"/>
          <w:szCs w:val="22"/>
          <w:lang w:val="pt-BR"/>
        </w:rPr>
        <w:t>– F</w:t>
      </w:r>
      <w:r w:rsidRPr="00FF79A8">
        <w:rPr>
          <w:rFonts w:ascii="Calibri" w:hAnsi="Calibri" w:cs="Calibri"/>
          <w:color w:val="365F91" w:themeColor="accent1" w:themeShade="BF"/>
          <w:sz w:val="22"/>
          <w:szCs w:val="22"/>
          <w:vertAlign w:val="subscript"/>
          <w:lang w:val="pt-BR"/>
        </w:rPr>
        <w:t>r2</w:t>
      </w:r>
      <w:r w:rsidRPr="00FF79A8">
        <w:rPr>
          <w:rFonts w:ascii="Calibri" w:hAnsi="Calibri" w:cs="Calibri"/>
          <w:color w:val="365F91" w:themeColor="accent1" w:themeShade="BF"/>
          <w:sz w:val="22"/>
          <w:szCs w:val="22"/>
          <w:lang w:val="pt-BR"/>
        </w:rPr>
        <w:t>|=0,001 N;  E</w:t>
      </w:r>
      <w:r w:rsidRPr="00FF79A8">
        <w:rPr>
          <w:rFonts w:ascii="Calibri" w:hAnsi="Calibri" w:cs="Calibri"/>
          <w:color w:val="365F91" w:themeColor="accent1" w:themeShade="BF"/>
          <w:sz w:val="22"/>
          <w:szCs w:val="22"/>
          <w:vertAlign w:val="subscript"/>
          <w:lang w:val="pt-BR"/>
        </w:rPr>
        <w:t>d</w:t>
      </w:r>
      <w:r w:rsidRPr="00FF79A8">
        <w:rPr>
          <w:rFonts w:ascii="Calibri" w:hAnsi="Calibri" w:cs="Calibri"/>
          <w:color w:val="365F91" w:themeColor="accent1" w:themeShade="BF"/>
          <w:sz w:val="22"/>
          <w:szCs w:val="22"/>
          <w:lang w:val="pt-BR"/>
        </w:rPr>
        <w:t>=E</w:t>
      </w:r>
      <w:r w:rsidRPr="00FF79A8">
        <w:rPr>
          <w:rFonts w:ascii="Calibri" w:hAnsi="Calibri" w:cs="Calibri"/>
          <w:color w:val="365F91" w:themeColor="accent1" w:themeShade="BF"/>
          <w:sz w:val="22"/>
          <w:szCs w:val="22"/>
          <w:vertAlign w:val="subscript"/>
          <w:lang w:val="pt-BR"/>
        </w:rPr>
        <w:t xml:space="preserve">Fr1 </w:t>
      </w:r>
      <w:r w:rsidRPr="00FF79A8">
        <w:rPr>
          <w:rFonts w:ascii="Calibri" w:hAnsi="Calibri" w:cs="Calibri"/>
          <w:color w:val="365F91" w:themeColor="accent1" w:themeShade="BF"/>
          <w:sz w:val="22"/>
          <w:szCs w:val="22"/>
          <w:lang w:val="pt-BR"/>
        </w:rPr>
        <w:t>+ E</w:t>
      </w:r>
      <w:r w:rsidRPr="00FF79A8">
        <w:rPr>
          <w:rFonts w:ascii="Calibri" w:hAnsi="Calibri" w:cs="Calibri"/>
          <w:color w:val="365F91" w:themeColor="accent1" w:themeShade="BF"/>
          <w:sz w:val="22"/>
          <w:szCs w:val="22"/>
          <w:vertAlign w:val="subscript"/>
          <w:lang w:val="pt-BR"/>
        </w:rPr>
        <w:t>Fr2</w:t>
      </w:r>
      <w:r w:rsidRPr="00FF79A8">
        <w:rPr>
          <w:rFonts w:ascii="Calibri" w:hAnsi="Calibri" w:cs="Calibri"/>
          <w:color w:val="365F91" w:themeColor="accent1" w:themeShade="BF"/>
          <w:sz w:val="22"/>
          <w:szCs w:val="22"/>
          <w:lang w:val="pt-BR"/>
        </w:rPr>
        <w:t>=0,0154 + 0,0148;  E</w:t>
      </w:r>
      <w:r w:rsidRPr="00FF79A8">
        <w:rPr>
          <w:rFonts w:ascii="Calibri" w:hAnsi="Calibri" w:cs="Calibri"/>
          <w:color w:val="365F91" w:themeColor="accent1" w:themeShade="BF"/>
          <w:sz w:val="22"/>
          <w:szCs w:val="22"/>
          <w:vertAlign w:val="subscript"/>
          <w:lang w:val="pt-BR"/>
        </w:rPr>
        <w:t>d</w:t>
      </w:r>
      <w:r w:rsidRPr="00FF79A8">
        <w:rPr>
          <w:rFonts w:ascii="Calibri" w:hAnsi="Calibri" w:cs="Calibri"/>
          <w:color w:val="365F91" w:themeColor="accent1" w:themeShade="BF"/>
          <w:sz w:val="22"/>
          <w:szCs w:val="22"/>
          <w:lang w:val="pt-BR"/>
        </w:rPr>
        <w:t>=0,03 N.</w:t>
      </w:r>
    </w:p>
    <w:p w:rsidR="009A0418" w:rsidRPr="00FF79A8" w:rsidRDefault="009A0418" w:rsidP="00FA1797">
      <w:pPr>
        <w:spacing w:line="276" w:lineRule="auto"/>
        <w:ind w:firstLine="567"/>
        <w:jc w:val="both"/>
        <w:rPr>
          <w:rFonts w:ascii="Calibri" w:hAnsi="Calibri" w:cs="Calibri"/>
          <w:i/>
          <w:iCs/>
          <w:color w:val="365F91" w:themeColor="accent1" w:themeShade="BF"/>
          <w:sz w:val="22"/>
          <w:szCs w:val="22"/>
          <w:lang w:val="es-ES"/>
        </w:rPr>
      </w:pPr>
      <w:r w:rsidRPr="00FF79A8">
        <w:rPr>
          <w:rFonts w:ascii="Calibri" w:hAnsi="Calibri" w:cs="Calibri"/>
          <w:i/>
          <w:iCs/>
          <w:color w:val="365F91" w:themeColor="accent1" w:themeShade="BF"/>
          <w:sz w:val="22"/>
          <w:szCs w:val="22"/>
          <w:lang w:val="es-ES"/>
        </w:rPr>
        <w:t>Conclusiones del experimento:</w:t>
      </w:r>
    </w:p>
    <w:p w:rsidR="009A0418" w:rsidRPr="00FF79A8" w:rsidRDefault="009A0418" w:rsidP="00FA1797">
      <w:pPr>
        <w:spacing w:line="276" w:lineRule="auto"/>
        <w:ind w:left="1418"/>
        <w:jc w:val="both"/>
        <w:rPr>
          <w:rFonts w:ascii="Calibri" w:hAnsi="Calibri" w:cs="Calibri"/>
          <w:color w:val="365F91" w:themeColor="accent1" w:themeShade="BF"/>
          <w:sz w:val="22"/>
          <w:szCs w:val="22"/>
          <w:lang w:val="es-ES"/>
        </w:rPr>
      </w:pPr>
      <w:r w:rsidRPr="00FF79A8">
        <w:rPr>
          <w:rFonts w:ascii="Calibri" w:hAnsi="Calibri" w:cs="Calibri"/>
          <w:color w:val="365F91" w:themeColor="accent1" w:themeShade="BF"/>
          <w:sz w:val="22"/>
          <w:szCs w:val="22"/>
          <w:lang w:val="es-ES"/>
        </w:rPr>
        <w:t>Al comparar los valores de la fuerza de rozamiento para ambas áreas de apoyo, mediante la determinación de la diferencia entre dichos valores, se encontró que:</w:t>
      </w:r>
      <w:r w:rsidRPr="00FF79A8">
        <w:rPr>
          <w:rFonts w:ascii="Calibri" w:hAnsi="Calibri" w:cs="Calibri"/>
          <w:color w:val="365F91" w:themeColor="accent1" w:themeShade="BF"/>
          <w:sz w:val="22"/>
          <w:szCs w:val="22"/>
          <w:lang w:val="es-ES"/>
        </w:rPr>
        <w:br/>
        <w:t>| F</w:t>
      </w:r>
      <w:r w:rsidRPr="00FF79A8">
        <w:rPr>
          <w:rFonts w:ascii="Calibri" w:hAnsi="Calibri" w:cs="Calibri"/>
          <w:color w:val="365F91" w:themeColor="accent1" w:themeShade="BF"/>
          <w:sz w:val="22"/>
          <w:szCs w:val="22"/>
          <w:vertAlign w:val="subscript"/>
          <w:lang w:val="es-ES"/>
        </w:rPr>
        <w:t xml:space="preserve">r1 </w:t>
      </w:r>
      <w:r w:rsidRPr="00FF79A8">
        <w:rPr>
          <w:rFonts w:ascii="Calibri" w:hAnsi="Calibri" w:cs="Calibri"/>
          <w:color w:val="365F91" w:themeColor="accent1" w:themeShade="BF"/>
          <w:sz w:val="22"/>
          <w:szCs w:val="22"/>
          <w:lang w:val="es-ES"/>
        </w:rPr>
        <w:t>– F</w:t>
      </w:r>
      <w:r w:rsidRPr="00FF79A8">
        <w:rPr>
          <w:rFonts w:ascii="Calibri" w:hAnsi="Calibri" w:cs="Calibri"/>
          <w:color w:val="365F91" w:themeColor="accent1" w:themeShade="BF"/>
          <w:sz w:val="22"/>
          <w:szCs w:val="22"/>
          <w:vertAlign w:val="subscript"/>
          <w:lang w:val="es-ES"/>
        </w:rPr>
        <w:t>r2</w:t>
      </w:r>
      <w:r w:rsidRPr="00FF79A8">
        <w:rPr>
          <w:rFonts w:ascii="Calibri" w:hAnsi="Calibri" w:cs="Calibri"/>
          <w:color w:val="365F91" w:themeColor="accent1" w:themeShade="BF"/>
          <w:sz w:val="22"/>
          <w:szCs w:val="22"/>
          <w:lang w:val="es-ES"/>
        </w:rPr>
        <w:t xml:space="preserve"> | &lt;&lt; E</w:t>
      </w:r>
      <w:r w:rsidRPr="00FF79A8">
        <w:rPr>
          <w:rFonts w:ascii="Calibri" w:hAnsi="Calibri" w:cs="Calibri"/>
          <w:color w:val="365F91" w:themeColor="accent1" w:themeShade="BF"/>
          <w:sz w:val="22"/>
          <w:szCs w:val="22"/>
          <w:vertAlign w:val="subscript"/>
          <w:lang w:val="es-ES"/>
        </w:rPr>
        <w:t>d</w:t>
      </w:r>
      <w:r w:rsidRPr="00FF79A8">
        <w:rPr>
          <w:rFonts w:ascii="Calibri" w:hAnsi="Calibri" w:cs="Calibri"/>
          <w:color w:val="365F91" w:themeColor="accent1" w:themeShade="BF"/>
          <w:sz w:val="22"/>
          <w:szCs w:val="22"/>
          <w:lang w:val="es-ES"/>
        </w:rPr>
        <w:t>, por tanto, es válida la hipótesis según la cual la fuerza de rozamiento por deslizamiento no depende del área de apoyo del cuerpo.</w:t>
      </w:r>
    </w:p>
    <w:p w:rsidR="009A0418" w:rsidRPr="00FF79A8" w:rsidRDefault="009A0418" w:rsidP="00FA1797">
      <w:pPr>
        <w:spacing w:line="276" w:lineRule="auto"/>
        <w:ind w:left="1418"/>
        <w:jc w:val="both"/>
        <w:rPr>
          <w:rFonts w:ascii="Calibri" w:hAnsi="Calibri" w:cs="Calibri"/>
          <w:color w:val="365F91" w:themeColor="accent1" w:themeShade="BF"/>
          <w:sz w:val="22"/>
          <w:szCs w:val="22"/>
          <w:lang w:val="es-ES"/>
        </w:rPr>
      </w:pPr>
      <w:r w:rsidRPr="00FF79A8">
        <w:rPr>
          <w:rFonts w:ascii="Calibri" w:hAnsi="Calibri" w:cs="Calibri"/>
          <w:color w:val="365F91" w:themeColor="accent1" w:themeShade="BF"/>
          <w:sz w:val="22"/>
          <w:szCs w:val="22"/>
          <w:lang w:val="es-ES"/>
        </w:rPr>
        <w:t>Las mediciones de las fuerzas de rozamiento se realizaron con un error relativo inferior a un 10 %, por lo que se pueden considerar con suficiente calidad como para validar la conclusión anterior en las condiciones de un laboratorio docente.</w:t>
      </w:r>
    </w:p>
    <w:p w:rsidR="009A0418" w:rsidRPr="00D47C57" w:rsidRDefault="009A0418" w:rsidP="00971C45">
      <w:pPr>
        <w:spacing w:after="240" w:line="276" w:lineRule="auto"/>
        <w:jc w:val="both"/>
        <w:rPr>
          <w:rFonts w:ascii="Calibri" w:hAnsi="Calibri" w:cs="Calibri"/>
          <w:sz w:val="22"/>
          <w:szCs w:val="22"/>
          <w:lang w:val="es-ES"/>
        </w:rPr>
      </w:pPr>
      <w:r w:rsidRPr="000F2EB0">
        <w:rPr>
          <w:rFonts w:ascii="Calibri" w:hAnsi="Calibri" w:cs="Calibri"/>
          <w:sz w:val="22"/>
          <w:szCs w:val="22"/>
          <w:lang w:val="es-ES"/>
        </w:rPr>
        <w:t xml:space="preserve">El ejemplo mostrado ofrece una vía para contribuir a </w:t>
      </w:r>
      <w:r w:rsidRPr="00D47C57">
        <w:rPr>
          <w:rFonts w:ascii="Calibri" w:hAnsi="Calibri" w:cs="Calibri"/>
          <w:sz w:val="22"/>
          <w:szCs w:val="22"/>
          <w:lang w:val="es-ES"/>
        </w:rPr>
        <w:t>revolucionar la concepción del proceso de enseñanza aprendizaje de la Física como ciencia eminentemente experimental</w:t>
      </w:r>
      <w:r w:rsidR="00B52FA8">
        <w:rPr>
          <w:rFonts w:ascii="Calibri" w:hAnsi="Calibri" w:cs="Calibri"/>
          <w:sz w:val="22"/>
          <w:szCs w:val="22"/>
          <w:lang w:val="es-ES"/>
        </w:rPr>
        <w:t xml:space="preserve"> a</w:t>
      </w:r>
      <w:r w:rsidR="005163A3">
        <w:rPr>
          <w:rFonts w:ascii="Calibri" w:hAnsi="Calibri" w:cs="Calibri"/>
          <w:sz w:val="22"/>
          <w:szCs w:val="22"/>
          <w:lang w:val="es-ES"/>
        </w:rPr>
        <w:t xml:space="preserve"> </w:t>
      </w:r>
      <w:r w:rsidR="00B52FA8">
        <w:rPr>
          <w:rFonts w:ascii="Calibri" w:hAnsi="Calibri" w:cs="Calibri"/>
          <w:sz w:val="22"/>
          <w:szCs w:val="22"/>
          <w:lang w:val="es-ES"/>
        </w:rPr>
        <w:t xml:space="preserve">partir de la </w:t>
      </w:r>
      <w:r w:rsidR="005163A3" w:rsidRPr="00D43235">
        <w:rPr>
          <w:rFonts w:ascii="Calibri" w:hAnsi="Calibri" w:cs="Calibri"/>
          <w:noProof/>
          <w:color w:val="00B050"/>
          <w:sz w:val="22"/>
          <w:szCs w:val="22"/>
          <w:lang w:val="es-ES"/>
        </w:rPr>
        <w:t>alternativa</w:t>
      </w:r>
      <w:r w:rsidR="00B52FA8">
        <w:rPr>
          <w:rFonts w:ascii="Calibri" w:hAnsi="Calibri" w:cs="Calibri"/>
          <w:sz w:val="22"/>
          <w:szCs w:val="22"/>
          <w:lang w:val="es-ES"/>
        </w:rPr>
        <w:t xml:space="preserve"> metodológica propuesta</w:t>
      </w:r>
      <w:r w:rsidRPr="00D47C57">
        <w:rPr>
          <w:rFonts w:ascii="Calibri" w:hAnsi="Calibri" w:cs="Calibri"/>
          <w:sz w:val="22"/>
          <w:szCs w:val="22"/>
          <w:lang w:val="es-ES"/>
        </w:rPr>
        <w:t>.</w:t>
      </w:r>
    </w:p>
    <w:p w:rsidR="009A0418" w:rsidRPr="00D47C57" w:rsidRDefault="00D140A1" w:rsidP="00971C45">
      <w:pPr>
        <w:spacing w:after="240" w:line="276" w:lineRule="auto"/>
        <w:jc w:val="both"/>
        <w:rPr>
          <w:rFonts w:ascii="Calibri" w:hAnsi="Calibri" w:cs="Calibri"/>
          <w:b/>
          <w:bCs/>
          <w:sz w:val="22"/>
          <w:szCs w:val="22"/>
          <w:lang w:val="es-ES"/>
        </w:rPr>
      </w:pPr>
      <w:r>
        <w:rPr>
          <w:rFonts w:ascii="Calibri" w:hAnsi="Calibri" w:cs="Calibri"/>
          <w:b/>
          <w:bCs/>
          <w:sz w:val="22"/>
          <w:szCs w:val="22"/>
          <w:lang w:val="es-ES"/>
        </w:rPr>
        <w:t>Conclusiones</w:t>
      </w:r>
    </w:p>
    <w:p w:rsidR="009A0418" w:rsidRPr="00D47C57" w:rsidRDefault="005163A3" w:rsidP="00D140A1">
      <w:pPr>
        <w:spacing w:after="240" w:line="276" w:lineRule="auto"/>
        <w:jc w:val="both"/>
        <w:rPr>
          <w:rFonts w:ascii="Calibri" w:hAnsi="Calibri" w:cs="Calibri"/>
          <w:sz w:val="22"/>
          <w:szCs w:val="22"/>
          <w:lang w:val="es-ES"/>
        </w:rPr>
      </w:pPr>
      <w:r>
        <w:rPr>
          <w:rFonts w:ascii="Calibri" w:hAnsi="Calibri" w:cs="Calibri"/>
          <w:sz w:val="22"/>
          <w:szCs w:val="22"/>
          <w:lang w:val="es-ES"/>
        </w:rPr>
        <w:t>R</w:t>
      </w:r>
      <w:r w:rsidR="009A0418" w:rsidRPr="00D47C57">
        <w:rPr>
          <w:rFonts w:ascii="Calibri" w:hAnsi="Calibri" w:cs="Calibri"/>
          <w:sz w:val="22"/>
          <w:szCs w:val="22"/>
          <w:lang w:val="es-ES"/>
        </w:rPr>
        <w:t>esulta impostergable transformar la concepción del proceso de enseñanza</w:t>
      </w:r>
      <w:r w:rsidR="009A0418">
        <w:rPr>
          <w:rFonts w:ascii="Calibri" w:hAnsi="Calibri" w:cs="Calibri"/>
          <w:sz w:val="22"/>
          <w:szCs w:val="22"/>
          <w:lang w:val="es-ES"/>
        </w:rPr>
        <w:t xml:space="preserve"> </w:t>
      </w:r>
      <w:r w:rsidR="009A0418" w:rsidRPr="00D47C57">
        <w:rPr>
          <w:rFonts w:ascii="Calibri" w:hAnsi="Calibri" w:cs="Calibri"/>
          <w:sz w:val="22"/>
          <w:szCs w:val="22"/>
          <w:lang w:val="es-ES"/>
        </w:rPr>
        <w:t>aprendizaje de la Física en la formación de los estudiantes en las asignaturas de ciencias, particularmente en lo concerniente a la realización de la actividad experimental.</w:t>
      </w:r>
    </w:p>
    <w:p w:rsidR="000B661F" w:rsidRPr="00D140A1" w:rsidRDefault="009A0418" w:rsidP="00D140A1">
      <w:pPr>
        <w:spacing w:after="240" w:line="276" w:lineRule="auto"/>
        <w:jc w:val="both"/>
        <w:rPr>
          <w:rFonts w:ascii="Calibri" w:hAnsi="Calibri" w:cs="Calibri"/>
          <w:sz w:val="22"/>
          <w:szCs w:val="22"/>
          <w:lang w:val="es-ES"/>
        </w:rPr>
      </w:pPr>
      <w:r w:rsidRPr="00D140A1">
        <w:rPr>
          <w:rFonts w:ascii="Calibri" w:hAnsi="Calibri" w:cs="Calibri"/>
          <w:sz w:val="22"/>
          <w:szCs w:val="22"/>
          <w:lang w:val="es-ES"/>
        </w:rPr>
        <w:t xml:space="preserve">La aplicación de la alternativa metodológica dirigida a los docentes permite dotarlos de una vía que propicia  la adquisición de manera creciente del método científico experimental por los estudiantes de la carrera.  </w:t>
      </w:r>
    </w:p>
    <w:p w:rsidR="009A0418" w:rsidRPr="000B661F" w:rsidRDefault="009A0418" w:rsidP="00D140A1">
      <w:pPr>
        <w:spacing w:after="240" w:line="276" w:lineRule="auto"/>
        <w:jc w:val="both"/>
        <w:rPr>
          <w:rFonts w:ascii="Calibri" w:hAnsi="Calibri" w:cs="Calibri"/>
          <w:sz w:val="22"/>
          <w:szCs w:val="22"/>
          <w:lang w:val="es-ES"/>
        </w:rPr>
      </w:pPr>
      <w:r w:rsidRPr="000B661F">
        <w:rPr>
          <w:rFonts w:ascii="Calibri" w:hAnsi="Calibri" w:cs="Calibri"/>
          <w:sz w:val="22"/>
          <w:szCs w:val="22"/>
          <w:lang w:val="es-ES"/>
        </w:rPr>
        <w:t>La actividad experimental en el proceso de enseñanza aprendizaje de la Física puede y debe contribuir a la socialización del contenido de la ciencia al demostrar su implicación práctica en la vida, favorecer el disfrute pleno de la actividad creadora del estudiante y el desarrollo de su independencia cognoscitiva.</w:t>
      </w:r>
    </w:p>
    <w:p w:rsidR="009A0418" w:rsidRPr="00C87401" w:rsidRDefault="009A0418" w:rsidP="00971C45">
      <w:pPr>
        <w:spacing w:line="276" w:lineRule="auto"/>
        <w:jc w:val="both"/>
        <w:rPr>
          <w:rFonts w:ascii="Calibri" w:hAnsi="Calibri" w:cs="Calibri"/>
          <w:b/>
          <w:bCs/>
          <w:i/>
          <w:sz w:val="22"/>
          <w:szCs w:val="22"/>
          <w:lang w:val="es-ES"/>
        </w:rPr>
      </w:pPr>
      <w:r w:rsidRPr="00C87401">
        <w:rPr>
          <w:rFonts w:ascii="Calibri" w:hAnsi="Calibri" w:cs="Calibri"/>
          <w:b/>
          <w:bCs/>
          <w:i/>
          <w:sz w:val="22"/>
          <w:szCs w:val="22"/>
          <w:lang w:val="es-ES"/>
        </w:rPr>
        <w:t xml:space="preserve">Recibido: </w:t>
      </w:r>
      <w:r w:rsidR="00D140A1" w:rsidRPr="00C87401">
        <w:rPr>
          <w:rFonts w:ascii="Calibri" w:hAnsi="Calibri" w:cs="Calibri"/>
          <w:b/>
          <w:bCs/>
          <w:i/>
          <w:sz w:val="22"/>
          <w:szCs w:val="22"/>
          <w:lang w:val="es-ES"/>
        </w:rPr>
        <w:t>f</w:t>
      </w:r>
      <w:r w:rsidRPr="00C87401">
        <w:rPr>
          <w:rFonts w:ascii="Calibri" w:hAnsi="Calibri" w:cs="Calibri"/>
          <w:b/>
          <w:bCs/>
          <w:i/>
          <w:sz w:val="22"/>
          <w:szCs w:val="22"/>
          <w:lang w:val="es-ES"/>
        </w:rPr>
        <w:t>ebrero 2015</w:t>
      </w:r>
    </w:p>
    <w:p w:rsidR="009A0418" w:rsidRPr="00C87401" w:rsidRDefault="009A0418" w:rsidP="00971C45">
      <w:pPr>
        <w:spacing w:line="276" w:lineRule="auto"/>
        <w:jc w:val="both"/>
        <w:rPr>
          <w:rFonts w:ascii="Calibri" w:hAnsi="Calibri" w:cs="Calibri"/>
          <w:i/>
          <w:sz w:val="22"/>
          <w:szCs w:val="22"/>
          <w:lang w:val="es-ES"/>
        </w:rPr>
      </w:pPr>
      <w:r w:rsidRPr="00C87401">
        <w:rPr>
          <w:rFonts w:ascii="Calibri" w:hAnsi="Calibri" w:cs="Calibri"/>
          <w:b/>
          <w:bCs/>
          <w:i/>
          <w:sz w:val="22"/>
          <w:szCs w:val="22"/>
          <w:lang w:val="es-ES"/>
        </w:rPr>
        <w:t>Aprobado:</w:t>
      </w:r>
      <w:r w:rsidR="00D140A1" w:rsidRPr="00C87401">
        <w:rPr>
          <w:rFonts w:ascii="Calibri" w:hAnsi="Calibri" w:cs="Calibri"/>
          <w:b/>
          <w:bCs/>
          <w:i/>
          <w:sz w:val="22"/>
          <w:szCs w:val="22"/>
          <w:lang w:val="es-ES"/>
        </w:rPr>
        <w:t xml:space="preserve"> octubre 2015</w:t>
      </w:r>
    </w:p>
    <w:p w:rsidR="009A0418" w:rsidRDefault="009A0418" w:rsidP="00971C45">
      <w:pPr>
        <w:spacing w:line="276" w:lineRule="auto"/>
        <w:jc w:val="both"/>
        <w:rPr>
          <w:rFonts w:ascii="Calibri" w:hAnsi="Calibri" w:cs="Calibri"/>
          <w:sz w:val="22"/>
          <w:szCs w:val="22"/>
          <w:lang w:val="es-ES"/>
        </w:rPr>
      </w:pPr>
    </w:p>
    <w:p w:rsidR="000F2EB0" w:rsidRDefault="000F2EB0" w:rsidP="00971C45">
      <w:pPr>
        <w:spacing w:line="276" w:lineRule="auto"/>
        <w:jc w:val="both"/>
        <w:rPr>
          <w:rFonts w:ascii="Calibri" w:hAnsi="Calibri" w:cs="Calibri"/>
          <w:sz w:val="22"/>
          <w:szCs w:val="22"/>
          <w:lang w:val="es-ES"/>
        </w:rPr>
      </w:pPr>
    </w:p>
    <w:p w:rsidR="000F2EB0" w:rsidRPr="00D47C57" w:rsidRDefault="000F2EB0" w:rsidP="00971C45">
      <w:pPr>
        <w:spacing w:line="276" w:lineRule="auto"/>
        <w:jc w:val="both"/>
        <w:rPr>
          <w:rFonts w:ascii="Calibri" w:hAnsi="Calibri" w:cs="Calibri"/>
          <w:sz w:val="22"/>
          <w:szCs w:val="22"/>
          <w:lang w:val="es-ES"/>
        </w:rPr>
      </w:pPr>
      <w:bookmarkStart w:id="0" w:name="_GoBack"/>
      <w:bookmarkEnd w:id="0"/>
    </w:p>
    <w:p w:rsidR="00417695" w:rsidRDefault="00C87401" w:rsidP="00417695">
      <w:pPr>
        <w:tabs>
          <w:tab w:val="left" w:pos="2460"/>
        </w:tabs>
        <w:rPr>
          <w:rFonts w:ascii="Calibri" w:hAnsi="Calibri" w:cs="Calibri"/>
          <w:b/>
          <w:sz w:val="22"/>
          <w:szCs w:val="22"/>
          <w:lang w:val="es-ES"/>
        </w:rPr>
      </w:pPr>
      <w:r>
        <w:rPr>
          <w:rFonts w:ascii="Calibri" w:hAnsi="Calibri" w:cs="Calibri"/>
          <w:b/>
          <w:sz w:val="22"/>
          <w:szCs w:val="22"/>
          <w:lang w:val="es-ES"/>
        </w:rPr>
        <w:t>Bibliografía</w:t>
      </w:r>
    </w:p>
    <w:p w:rsidR="00C87401" w:rsidRPr="00417695" w:rsidRDefault="00C87401" w:rsidP="00417695">
      <w:pPr>
        <w:tabs>
          <w:tab w:val="left" w:pos="2460"/>
        </w:tabs>
        <w:rPr>
          <w:rFonts w:ascii="Calibri" w:hAnsi="Calibri" w:cs="Calibri"/>
          <w:b/>
          <w:sz w:val="22"/>
          <w:szCs w:val="22"/>
          <w:lang w:val="es-ES"/>
        </w:rPr>
      </w:pPr>
    </w:p>
    <w:p w:rsidR="00E37EAF" w:rsidRPr="00E37EAF" w:rsidRDefault="00E37EAF" w:rsidP="00E37EAF">
      <w:pPr>
        <w:pStyle w:val="Bibliography"/>
        <w:spacing w:after="240"/>
        <w:ind w:left="720" w:hanging="720"/>
        <w:rPr>
          <w:rFonts w:asciiTheme="minorHAnsi" w:hAnsiTheme="minorHAnsi" w:cstheme="minorHAnsi"/>
          <w:noProof/>
          <w:sz w:val="22"/>
          <w:szCs w:val="22"/>
          <w:lang w:val="es-ES"/>
        </w:rPr>
      </w:pPr>
      <w:r w:rsidRPr="00E37EAF">
        <w:rPr>
          <w:rFonts w:asciiTheme="minorHAnsi" w:hAnsiTheme="minorHAnsi" w:cstheme="minorHAnsi"/>
          <w:noProof/>
          <w:sz w:val="22"/>
          <w:szCs w:val="22"/>
          <w:lang w:val="es-ES"/>
        </w:rPr>
        <w:t xml:space="preserve">Almarales, R., &amp; Gómez, J. (2013). La preparación de entrenadores de concurso de Física. </w:t>
      </w:r>
      <w:r w:rsidRPr="00E37EAF">
        <w:rPr>
          <w:rFonts w:asciiTheme="minorHAnsi" w:hAnsiTheme="minorHAnsi" w:cstheme="minorHAnsi"/>
          <w:i/>
          <w:iCs/>
          <w:noProof/>
          <w:sz w:val="22"/>
          <w:szCs w:val="22"/>
          <w:lang w:val="es-ES"/>
        </w:rPr>
        <w:t>Transformación, 9</w:t>
      </w:r>
      <w:r w:rsidRPr="00E37EAF">
        <w:rPr>
          <w:rFonts w:asciiTheme="minorHAnsi" w:hAnsiTheme="minorHAnsi" w:cstheme="minorHAnsi"/>
          <w:noProof/>
          <w:sz w:val="22"/>
          <w:szCs w:val="22"/>
          <w:lang w:val="es-ES"/>
        </w:rPr>
        <w:t>(2), 101-112. Recuperado de http://transformacion.reduc.edu.cu/index.php/transformacion/article/view/94/92.</w:t>
      </w:r>
    </w:p>
    <w:p w:rsidR="00E37EAF" w:rsidRPr="00E37EAF" w:rsidRDefault="00E37EAF" w:rsidP="00E37EAF">
      <w:pPr>
        <w:pStyle w:val="Bibliography"/>
        <w:spacing w:after="240"/>
        <w:ind w:left="720" w:hanging="720"/>
        <w:rPr>
          <w:rFonts w:asciiTheme="minorHAnsi" w:hAnsiTheme="minorHAnsi" w:cstheme="minorHAnsi"/>
          <w:noProof/>
          <w:sz w:val="22"/>
          <w:szCs w:val="22"/>
          <w:lang w:val="pt-BR"/>
        </w:rPr>
      </w:pPr>
      <w:r w:rsidRPr="00E37EAF">
        <w:rPr>
          <w:rFonts w:asciiTheme="minorHAnsi" w:hAnsiTheme="minorHAnsi" w:cstheme="minorHAnsi"/>
          <w:noProof/>
          <w:sz w:val="22"/>
          <w:szCs w:val="22"/>
          <w:lang w:val="pt-BR"/>
        </w:rPr>
        <w:t xml:space="preserve">Andrés, M., Pesa, A., &amp; Moreira, A. (2006). </w:t>
      </w:r>
      <w:r w:rsidRPr="00E37EAF">
        <w:rPr>
          <w:rFonts w:asciiTheme="minorHAnsi" w:hAnsiTheme="minorHAnsi" w:cstheme="minorHAnsi"/>
          <w:noProof/>
          <w:sz w:val="22"/>
          <w:szCs w:val="22"/>
          <w:lang w:val="es-ES"/>
        </w:rPr>
        <w:t xml:space="preserve">El trabajo de laboratorio en cursos de física desde la teoría de campos conceptuales. </w:t>
      </w:r>
      <w:r w:rsidRPr="00E37EAF">
        <w:rPr>
          <w:rFonts w:asciiTheme="minorHAnsi" w:hAnsiTheme="minorHAnsi" w:cstheme="minorHAnsi"/>
          <w:i/>
          <w:iCs/>
          <w:noProof/>
          <w:sz w:val="22"/>
          <w:szCs w:val="22"/>
          <w:lang w:val="pt-BR"/>
        </w:rPr>
        <w:t>Ciência e Educação, 12</w:t>
      </w:r>
      <w:r w:rsidRPr="00E37EAF">
        <w:rPr>
          <w:rFonts w:asciiTheme="minorHAnsi" w:hAnsiTheme="minorHAnsi" w:cstheme="minorHAnsi"/>
          <w:noProof/>
          <w:sz w:val="22"/>
          <w:szCs w:val="22"/>
          <w:lang w:val="pt-BR"/>
        </w:rPr>
        <w:t>(2), 129-142. Recuperado de http://www.fc.unesp.br/#!/ciedu.</w:t>
      </w:r>
    </w:p>
    <w:p w:rsidR="00E37EAF" w:rsidRPr="00E37EAF" w:rsidRDefault="00E37EAF" w:rsidP="00E37EAF">
      <w:pPr>
        <w:pStyle w:val="Bibliography"/>
        <w:spacing w:after="240"/>
        <w:ind w:left="720" w:hanging="720"/>
        <w:rPr>
          <w:rFonts w:asciiTheme="minorHAnsi" w:hAnsiTheme="minorHAnsi" w:cstheme="minorHAnsi"/>
          <w:noProof/>
          <w:sz w:val="22"/>
          <w:szCs w:val="22"/>
          <w:lang w:val="es-ES"/>
        </w:rPr>
      </w:pPr>
      <w:r w:rsidRPr="00E37EAF">
        <w:rPr>
          <w:rFonts w:asciiTheme="minorHAnsi" w:hAnsiTheme="minorHAnsi" w:cstheme="minorHAnsi"/>
          <w:noProof/>
          <w:sz w:val="22"/>
          <w:szCs w:val="22"/>
          <w:lang w:val="es-ES"/>
        </w:rPr>
        <w:t xml:space="preserve">Brito, R. (2014). La formación de una cultura científico ambientalista a partir de la obra martiana. </w:t>
      </w:r>
      <w:r w:rsidRPr="00E37EAF">
        <w:rPr>
          <w:rFonts w:asciiTheme="minorHAnsi" w:hAnsiTheme="minorHAnsi" w:cstheme="minorHAnsi"/>
          <w:i/>
          <w:iCs/>
          <w:noProof/>
          <w:sz w:val="22"/>
          <w:szCs w:val="22"/>
          <w:lang w:val="es-ES"/>
        </w:rPr>
        <w:t>Transformación, 10</w:t>
      </w:r>
      <w:r w:rsidRPr="00E37EAF">
        <w:rPr>
          <w:rFonts w:asciiTheme="minorHAnsi" w:hAnsiTheme="minorHAnsi" w:cstheme="minorHAnsi"/>
          <w:noProof/>
          <w:sz w:val="22"/>
          <w:szCs w:val="22"/>
          <w:lang w:val="es-ES"/>
        </w:rPr>
        <w:t>(1), 100-108. Recuperado de http://transformacion.reduc.edu.cu/index.php/transformacion/article/view/24/24.</w:t>
      </w:r>
    </w:p>
    <w:p w:rsidR="00E37EAF" w:rsidRPr="00E37EAF" w:rsidRDefault="00E37EAF" w:rsidP="00E37EAF">
      <w:pPr>
        <w:pStyle w:val="Bibliography"/>
        <w:spacing w:after="240"/>
        <w:ind w:left="720" w:hanging="720"/>
        <w:rPr>
          <w:rFonts w:asciiTheme="minorHAnsi" w:hAnsiTheme="minorHAnsi" w:cstheme="minorHAnsi"/>
          <w:noProof/>
          <w:sz w:val="22"/>
          <w:szCs w:val="22"/>
          <w:lang w:val="es-ES"/>
        </w:rPr>
      </w:pPr>
      <w:r w:rsidRPr="00E37EAF">
        <w:rPr>
          <w:rFonts w:asciiTheme="minorHAnsi" w:hAnsiTheme="minorHAnsi" w:cstheme="minorHAnsi"/>
          <w:noProof/>
          <w:sz w:val="22"/>
          <w:szCs w:val="22"/>
          <w:lang w:val="es-ES"/>
        </w:rPr>
        <w:t xml:space="preserve">Crespo, E., Álvarez, T., &amp; Bernaza, G. (2005). </w:t>
      </w:r>
      <w:r w:rsidRPr="00E37EAF">
        <w:rPr>
          <w:rFonts w:asciiTheme="minorHAnsi" w:hAnsiTheme="minorHAnsi" w:cstheme="minorHAnsi"/>
          <w:i/>
          <w:iCs/>
          <w:noProof/>
          <w:sz w:val="22"/>
          <w:szCs w:val="22"/>
          <w:lang w:val="es-ES"/>
        </w:rPr>
        <w:t>Las prácticas de Laboratorio Docentes en la enseñanza de la Física</w:t>
      </w:r>
      <w:r w:rsidRPr="00E37EAF">
        <w:rPr>
          <w:rFonts w:asciiTheme="minorHAnsi" w:hAnsiTheme="minorHAnsi" w:cstheme="minorHAnsi"/>
          <w:noProof/>
          <w:sz w:val="22"/>
          <w:szCs w:val="22"/>
          <w:lang w:val="es-ES"/>
        </w:rPr>
        <w:t>. Recuperado el 10 de enero de 2015, de http://www.monografias.com/trabajos29/practicas-laboratorio/practicas-laboratorio.shtml.</w:t>
      </w:r>
    </w:p>
    <w:p w:rsidR="00E37EAF" w:rsidRPr="00E37EAF" w:rsidRDefault="00E37EAF" w:rsidP="00E37EAF">
      <w:pPr>
        <w:pStyle w:val="Bibliography"/>
        <w:spacing w:after="240"/>
        <w:ind w:left="720" w:hanging="720"/>
        <w:rPr>
          <w:rFonts w:asciiTheme="minorHAnsi" w:hAnsiTheme="minorHAnsi" w:cstheme="minorHAnsi"/>
          <w:noProof/>
          <w:sz w:val="22"/>
          <w:szCs w:val="22"/>
          <w:lang w:val="es-ES"/>
        </w:rPr>
      </w:pPr>
      <w:r w:rsidRPr="00E37EAF">
        <w:rPr>
          <w:rFonts w:asciiTheme="minorHAnsi" w:hAnsiTheme="minorHAnsi" w:cstheme="minorHAnsi"/>
          <w:noProof/>
          <w:sz w:val="22"/>
          <w:szCs w:val="22"/>
          <w:lang w:val="es-ES"/>
        </w:rPr>
        <w:t xml:space="preserve">Gil, D., Cruz, A., Valdés, P., Furió, M., Carrascosa, J., Colado, J., y otros. (1996). </w:t>
      </w:r>
      <w:r w:rsidRPr="00E37EAF">
        <w:rPr>
          <w:rFonts w:asciiTheme="minorHAnsi" w:hAnsiTheme="minorHAnsi" w:cstheme="minorHAnsi"/>
          <w:i/>
          <w:iCs/>
          <w:noProof/>
          <w:sz w:val="22"/>
          <w:szCs w:val="22"/>
          <w:lang w:val="es-ES"/>
        </w:rPr>
        <w:t>Temas escogidos de Didáctica de la Física.</w:t>
      </w:r>
      <w:r w:rsidRPr="00E37EAF">
        <w:rPr>
          <w:rFonts w:asciiTheme="minorHAnsi" w:hAnsiTheme="minorHAnsi" w:cstheme="minorHAnsi"/>
          <w:noProof/>
          <w:sz w:val="22"/>
          <w:szCs w:val="22"/>
          <w:lang w:val="es-ES"/>
        </w:rPr>
        <w:t xml:space="preserve"> Ciudad de La Habana: Pueblo y Educación.</w:t>
      </w:r>
    </w:p>
    <w:p w:rsidR="00E37EAF" w:rsidRPr="00E37EAF" w:rsidRDefault="00E37EAF" w:rsidP="00E37EAF">
      <w:pPr>
        <w:pStyle w:val="Bibliography"/>
        <w:spacing w:after="240"/>
        <w:ind w:left="720" w:hanging="720"/>
        <w:rPr>
          <w:rFonts w:asciiTheme="minorHAnsi" w:hAnsiTheme="minorHAnsi" w:cstheme="minorHAnsi"/>
          <w:noProof/>
          <w:sz w:val="22"/>
          <w:szCs w:val="22"/>
          <w:lang w:val="pt-BR"/>
        </w:rPr>
      </w:pPr>
      <w:r w:rsidRPr="00E37EAF">
        <w:rPr>
          <w:rFonts w:asciiTheme="minorHAnsi" w:hAnsiTheme="minorHAnsi" w:cstheme="minorHAnsi"/>
          <w:noProof/>
          <w:sz w:val="22"/>
          <w:szCs w:val="22"/>
          <w:lang w:val="pt-BR"/>
        </w:rPr>
        <w:t xml:space="preserve">Higa, I., &amp; Boaventura, O. (abr-jun de 2012). A experimentação nas pesquisas sobre o ensino de Física: fundamentos epistemológicos e pedagógicos. </w:t>
      </w:r>
      <w:r w:rsidRPr="00E37EAF">
        <w:rPr>
          <w:rFonts w:asciiTheme="minorHAnsi" w:hAnsiTheme="minorHAnsi" w:cstheme="minorHAnsi"/>
          <w:i/>
          <w:iCs/>
          <w:noProof/>
          <w:sz w:val="22"/>
          <w:szCs w:val="22"/>
          <w:lang w:val="pt-BR"/>
        </w:rPr>
        <w:t>Educar em Revista, 44</w:t>
      </w:r>
      <w:r w:rsidRPr="00E37EAF">
        <w:rPr>
          <w:rFonts w:asciiTheme="minorHAnsi" w:hAnsiTheme="minorHAnsi" w:cstheme="minorHAnsi"/>
          <w:noProof/>
          <w:sz w:val="22"/>
          <w:szCs w:val="22"/>
          <w:lang w:val="pt-BR"/>
        </w:rPr>
        <w:t>, 75-92. Recuperado de http://www.educaremrevista.ufpr.br.</w:t>
      </w:r>
    </w:p>
    <w:p w:rsidR="00E37EAF" w:rsidRPr="00E37EAF" w:rsidRDefault="00E37EAF" w:rsidP="00E37EAF">
      <w:pPr>
        <w:pStyle w:val="Bibliography"/>
        <w:spacing w:after="240"/>
        <w:ind w:left="720" w:hanging="720"/>
        <w:rPr>
          <w:rFonts w:asciiTheme="minorHAnsi" w:hAnsiTheme="minorHAnsi" w:cstheme="minorHAnsi"/>
          <w:noProof/>
          <w:sz w:val="22"/>
          <w:szCs w:val="22"/>
          <w:lang w:val="es-ES"/>
        </w:rPr>
      </w:pPr>
      <w:r w:rsidRPr="00E37EAF">
        <w:rPr>
          <w:rFonts w:asciiTheme="minorHAnsi" w:hAnsiTheme="minorHAnsi" w:cstheme="minorHAnsi"/>
          <w:noProof/>
          <w:sz w:val="22"/>
          <w:szCs w:val="22"/>
          <w:lang w:val="es-ES"/>
        </w:rPr>
        <w:t xml:space="preserve">Horta, F., &amp; González, A. (2012). La cultura científica y la desfactualización de la enseñanza de la Física. </w:t>
      </w:r>
      <w:r w:rsidRPr="00E37EAF">
        <w:rPr>
          <w:rFonts w:asciiTheme="minorHAnsi" w:hAnsiTheme="minorHAnsi" w:cstheme="minorHAnsi"/>
          <w:i/>
          <w:iCs/>
          <w:noProof/>
          <w:sz w:val="22"/>
          <w:szCs w:val="22"/>
          <w:lang w:val="es-ES"/>
        </w:rPr>
        <w:t>Revista Cubana de Física, 29</w:t>
      </w:r>
      <w:r w:rsidRPr="00E37EAF">
        <w:rPr>
          <w:rFonts w:asciiTheme="minorHAnsi" w:hAnsiTheme="minorHAnsi" w:cstheme="minorHAnsi"/>
          <w:noProof/>
          <w:sz w:val="22"/>
          <w:szCs w:val="22"/>
          <w:lang w:val="es-ES"/>
        </w:rPr>
        <w:t>(2), 62-69. Recuperado de http://web.a.ebscohost.com/ehost/pdfviewer/pdfviewer?sid=49eea71b-116e-45cb-a747-692d4297fb2a.</w:t>
      </w:r>
    </w:p>
    <w:p w:rsidR="00E37EAF" w:rsidRPr="00E37EAF" w:rsidRDefault="00E37EAF" w:rsidP="00E37EAF">
      <w:pPr>
        <w:pStyle w:val="Bibliography"/>
        <w:spacing w:after="240"/>
        <w:ind w:left="720" w:hanging="720"/>
        <w:rPr>
          <w:rFonts w:asciiTheme="minorHAnsi" w:hAnsiTheme="minorHAnsi" w:cstheme="minorHAnsi"/>
          <w:noProof/>
          <w:sz w:val="22"/>
          <w:szCs w:val="22"/>
          <w:lang w:val="es-ES"/>
        </w:rPr>
      </w:pPr>
      <w:r w:rsidRPr="00E37EAF">
        <w:rPr>
          <w:rFonts w:asciiTheme="minorHAnsi" w:hAnsiTheme="minorHAnsi" w:cstheme="minorHAnsi"/>
          <w:noProof/>
          <w:sz w:val="22"/>
          <w:szCs w:val="22"/>
          <w:lang w:val="es-ES"/>
        </w:rPr>
        <w:t xml:space="preserve">Hurtado, A., Lombana, C., Ocaña, O., &amp; Fonseca, M. (2007). Perspectivas de trabajo para un planteamiento integrado del experimento y la simulación en la enseñanza de la física. </w:t>
      </w:r>
      <w:r w:rsidRPr="00E37EAF">
        <w:rPr>
          <w:rFonts w:asciiTheme="minorHAnsi" w:hAnsiTheme="minorHAnsi" w:cstheme="minorHAnsi"/>
          <w:i/>
          <w:iCs/>
          <w:noProof/>
          <w:sz w:val="22"/>
          <w:szCs w:val="22"/>
          <w:lang w:val="es-ES"/>
        </w:rPr>
        <w:t>Revista Cubana de Física, 24</w:t>
      </w:r>
      <w:r w:rsidRPr="00E37EAF">
        <w:rPr>
          <w:rFonts w:asciiTheme="minorHAnsi" w:hAnsiTheme="minorHAnsi" w:cstheme="minorHAnsi"/>
          <w:noProof/>
          <w:sz w:val="22"/>
          <w:szCs w:val="22"/>
          <w:lang w:val="es-ES"/>
        </w:rPr>
        <w:t>(1), 15-17. Recuperado de http://web.a.ebscohost.co.</w:t>
      </w:r>
    </w:p>
    <w:p w:rsidR="00E37EAF" w:rsidRPr="00E37EAF" w:rsidRDefault="00E37EAF" w:rsidP="00E37EAF">
      <w:pPr>
        <w:pStyle w:val="Bibliography"/>
        <w:spacing w:after="240"/>
        <w:ind w:left="720" w:hanging="720"/>
        <w:rPr>
          <w:rFonts w:asciiTheme="minorHAnsi" w:hAnsiTheme="minorHAnsi" w:cstheme="minorHAnsi"/>
          <w:noProof/>
          <w:sz w:val="22"/>
          <w:szCs w:val="22"/>
          <w:lang w:val="es-ES"/>
        </w:rPr>
      </w:pPr>
      <w:r w:rsidRPr="00E37EAF">
        <w:rPr>
          <w:rFonts w:asciiTheme="minorHAnsi" w:hAnsiTheme="minorHAnsi" w:cstheme="minorHAnsi"/>
          <w:noProof/>
          <w:sz w:val="22"/>
          <w:szCs w:val="22"/>
          <w:lang w:val="es-ES"/>
        </w:rPr>
        <w:t xml:space="preserve">Landa, L. C. (2002). </w:t>
      </w:r>
      <w:r w:rsidRPr="00E37EAF">
        <w:rPr>
          <w:rFonts w:asciiTheme="minorHAnsi" w:hAnsiTheme="minorHAnsi" w:cstheme="minorHAnsi"/>
          <w:i/>
          <w:iCs/>
          <w:noProof/>
          <w:sz w:val="22"/>
          <w:szCs w:val="22"/>
          <w:lang w:val="es-ES"/>
        </w:rPr>
        <w:t>La superación postgraduada en Física para los profesores del municipio de Camagüey. Tesis de maestría inédita.</w:t>
      </w:r>
      <w:r w:rsidRPr="00E37EAF">
        <w:rPr>
          <w:rFonts w:asciiTheme="minorHAnsi" w:hAnsiTheme="minorHAnsi" w:cstheme="minorHAnsi"/>
          <w:noProof/>
          <w:sz w:val="22"/>
          <w:szCs w:val="22"/>
          <w:lang w:val="es-ES"/>
        </w:rPr>
        <w:t xml:space="preserve"> Camagüey: Universidad de Camagüey.</w:t>
      </w:r>
    </w:p>
    <w:p w:rsidR="00E37EAF" w:rsidRPr="00E37EAF" w:rsidRDefault="00E37EAF" w:rsidP="00E37EAF">
      <w:pPr>
        <w:pStyle w:val="Bibliography"/>
        <w:spacing w:after="240"/>
        <w:ind w:left="720" w:hanging="720"/>
        <w:rPr>
          <w:rFonts w:asciiTheme="minorHAnsi" w:hAnsiTheme="minorHAnsi" w:cstheme="minorHAnsi"/>
          <w:noProof/>
          <w:sz w:val="22"/>
          <w:szCs w:val="22"/>
          <w:lang w:val="es-ES"/>
        </w:rPr>
      </w:pPr>
      <w:r w:rsidRPr="00E37EAF">
        <w:rPr>
          <w:rFonts w:asciiTheme="minorHAnsi" w:hAnsiTheme="minorHAnsi" w:cstheme="minorHAnsi"/>
          <w:noProof/>
          <w:sz w:val="22"/>
          <w:szCs w:val="22"/>
          <w:lang w:val="es-ES"/>
        </w:rPr>
        <w:t xml:space="preserve">Legañoa, M. (1999). </w:t>
      </w:r>
      <w:r w:rsidRPr="00E37EAF">
        <w:rPr>
          <w:rFonts w:asciiTheme="minorHAnsi" w:hAnsiTheme="minorHAnsi" w:cstheme="minorHAnsi"/>
          <w:i/>
          <w:iCs/>
          <w:noProof/>
          <w:sz w:val="22"/>
          <w:szCs w:val="22"/>
          <w:lang w:val="es-ES"/>
        </w:rPr>
        <w:t>Empleo de los Materiales Educativos Computarizados en la Enseñanza del Electromagnetismo para Ciencias Técnicas. Tesis doctoral inédita.</w:t>
      </w:r>
      <w:r w:rsidRPr="00E37EAF">
        <w:rPr>
          <w:rFonts w:asciiTheme="minorHAnsi" w:hAnsiTheme="minorHAnsi" w:cstheme="minorHAnsi"/>
          <w:noProof/>
          <w:sz w:val="22"/>
          <w:szCs w:val="22"/>
          <w:lang w:val="es-ES"/>
        </w:rPr>
        <w:t xml:space="preserve"> Camagüey: Centro de Estudios de Ciencias de la Educación CECEDU, Universidad de Camagüey.</w:t>
      </w:r>
    </w:p>
    <w:p w:rsidR="00E37EAF" w:rsidRPr="00E37EAF" w:rsidRDefault="00E37EAF" w:rsidP="00E37EAF">
      <w:pPr>
        <w:pStyle w:val="Bibliography"/>
        <w:spacing w:after="240"/>
        <w:ind w:left="720" w:hanging="720"/>
        <w:rPr>
          <w:rFonts w:asciiTheme="minorHAnsi" w:hAnsiTheme="minorHAnsi" w:cstheme="minorHAnsi"/>
          <w:noProof/>
          <w:sz w:val="22"/>
          <w:szCs w:val="22"/>
          <w:lang w:val="es-ES"/>
        </w:rPr>
      </w:pPr>
      <w:r w:rsidRPr="00E37EAF">
        <w:rPr>
          <w:rFonts w:asciiTheme="minorHAnsi" w:hAnsiTheme="minorHAnsi" w:cstheme="minorHAnsi"/>
          <w:noProof/>
          <w:sz w:val="22"/>
          <w:szCs w:val="22"/>
          <w:lang w:val="es-ES"/>
        </w:rPr>
        <w:t xml:space="preserve">Legañoa, M., Hernández, M., &amp; Pérez, L. (2015). El aprendizaje autónomo de la física: web didáctica de electromagnetismo para estudiantes de ingeniería eléctrica. </w:t>
      </w:r>
      <w:r w:rsidRPr="00E37EAF">
        <w:rPr>
          <w:rFonts w:asciiTheme="minorHAnsi" w:hAnsiTheme="minorHAnsi" w:cstheme="minorHAnsi"/>
          <w:i/>
          <w:iCs/>
          <w:noProof/>
          <w:sz w:val="22"/>
          <w:szCs w:val="22"/>
          <w:lang w:val="es-ES"/>
        </w:rPr>
        <w:t>Transformación, 11</w:t>
      </w:r>
      <w:r w:rsidRPr="00E37EAF">
        <w:rPr>
          <w:rFonts w:asciiTheme="minorHAnsi" w:hAnsiTheme="minorHAnsi" w:cstheme="minorHAnsi"/>
          <w:noProof/>
          <w:sz w:val="22"/>
          <w:szCs w:val="22"/>
          <w:lang w:val="es-ES"/>
        </w:rPr>
        <w:t>(1), 38-48. Recuperado de http://transformacion.reduc.edu.cu/index.php/transformacion/article/view/5/5.</w:t>
      </w:r>
    </w:p>
    <w:p w:rsidR="00E37EAF" w:rsidRPr="00E37EAF" w:rsidRDefault="00E37EAF" w:rsidP="00E37EAF">
      <w:pPr>
        <w:pStyle w:val="Bibliography"/>
        <w:spacing w:after="240"/>
        <w:ind w:left="720" w:hanging="720"/>
        <w:rPr>
          <w:rFonts w:asciiTheme="minorHAnsi" w:hAnsiTheme="minorHAnsi" w:cstheme="minorHAnsi"/>
          <w:noProof/>
          <w:sz w:val="22"/>
          <w:szCs w:val="22"/>
          <w:lang w:val="pt-BR"/>
        </w:rPr>
      </w:pPr>
      <w:r w:rsidRPr="00E37EAF">
        <w:rPr>
          <w:rFonts w:asciiTheme="minorHAnsi" w:hAnsiTheme="minorHAnsi" w:cstheme="minorHAnsi"/>
          <w:noProof/>
          <w:sz w:val="22"/>
          <w:szCs w:val="22"/>
          <w:lang w:val="pt-BR"/>
        </w:rPr>
        <w:t>Marinel, F., &amp; Lopes de Almeida, J. (2006). Uma interpretacao para di</w:t>
      </w:r>
      <w:r w:rsidRPr="00E37EAF">
        <w:rPr>
          <w:rFonts w:asciiTheme="minorHAnsi" w:hAnsiTheme="minorHAnsi" w:cstheme="minorHAnsi"/>
          <w:noProof/>
          <w:sz w:val="22"/>
          <w:szCs w:val="22"/>
        </w:rPr>
        <w:t>ﬁ</w:t>
      </w:r>
      <w:r w:rsidRPr="00E37EAF">
        <w:rPr>
          <w:rFonts w:asciiTheme="minorHAnsi" w:hAnsiTheme="minorHAnsi" w:cstheme="minorHAnsi"/>
          <w:noProof/>
          <w:sz w:val="22"/>
          <w:szCs w:val="22"/>
          <w:lang w:val="pt-BR"/>
        </w:rPr>
        <w:t xml:space="preserve">culdades enfrentadas pelos estudantes em um laboratorio didatico de Fısica. </w:t>
      </w:r>
      <w:r w:rsidRPr="00E37EAF">
        <w:rPr>
          <w:rFonts w:asciiTheme="minorHAnsi" w:hAnsiTheme="minorHAnsi" w:cstheme="minorHAnsi"/>
          <w:i/>
          <w:iCs/>
          <w:noProof/>
          <w:sz w:val="22"/>
          <w:szCs w:val="22"/>
          <w:lang w:val="pt-BR"/>
        </w:rPr>
        <w:t>Revista Brasileira de Ensino de Fısica, 28</w:t>
      </w:r>
      <w:r w:rsidRPr="00E37EAF">
        <w:rPr>
          <w:rFonts w:asciiTheme="minorHAnsi" w:hAnsiTheme="minorHAnsi" w:cstheme="minorHAnsi"/>
          <w:noProof/>
          <w:sz w:val="22"/>
          <w:szCs w:val="22"/>
          <w:lang w:val="pt-BR"/>
        </w:rPr>
        <w:t>(4), 497-505. Recuperado de http://www.sbfisica.org.br/rbef/indic.</w:t>
      </w:r>
    </w:p>
    <w:p w:rsidR="00E37EAF" w:rsidRPr="00E37EAF" w:rsidRDefault="00E37EAF" w:rsidP="00E37EAF">
      <w:pPr>
        <w:pStyle w:val="Bibliography"/>
        <w:spacing w:after="240"/>
        <w:ind w:left="720" w:hanging="720"/>
        <w:rPr>
          <w:rFonts w:asciiTheme="minorHAnsi" w:hAnsiTheme="minorHAnsi" w:cstheme="minorHAnsi"/>
          <w:noProof/>
          <w:sz w:val="22"/>
          <w:szCs w:val="22"/>
          <w:lang w:val="es-ES"/>
        </w:rPr>
      </w:pPr>
      <w:r w:rsidRPr="00E37EAF">
        <w:rPr>
          <w:rFonts w:asciiTheme="minorHAnsi" w:hAnsiTheme="minorHAnsi" w:cstheme="minorHAnsi"/>
          <w:noProof/>
          <w:sz w:val="22"/>
          <w:szCs w:val="22"/>
          <w:lang w:val="es-ES"/>
        </w:rPr>
        <w:t xml:space="preserve">Márquez, R. (2011). Evolución histórica de las principales tendencias en el experimento docente de las Ciencias Naturales Experimentales en Cuba. </w:t>
      </w:r>
      <w:r w:rsidRPr="00E37EAF">
        <w:rPr>
          <w:rFonts w:asciiTheme="minorHAnsi" w:hAnsiTheme="minorHAnsi" w:cstheme="minorHAnsi"/>
          <w:i/>
          <w:iCs/>
          <w:noProof/>
          <w:sz w:val="22"/>
          <w:szCs w:val="22"/>
          <w:lang w:val="es-ES"/>
        </w:rPr>
        <w:t>Transformación, 7</w:t>
      </w:r>
      <w:r w:rsidRPr="00E37EAF">
        <w:rPr>
          <w:rFonts w:asciiTheme="minorHAnsi" w:hAnsiTheme="minorHAnsi" w:cstheme="minorHAnsi"/>
          <w:noProof/>
          <w:sz w:val="22"/>
          <w:szCs w:val="22"/>
          <w:lang w:val="es-ES"/>
        </w:rPr>
        <w:t>(1), 23-36. Recuperado de http://transformacion.reduc.edu.cu/index.php/transformacion/article/view/44/42.</w:t>
      </w:r>
    </w:p>
    <w:p w:rsidR="00E37EAF" w:rsidRPr="00E37EAF" w:rsidRDefault="00E37EAF" w:rsidP="00E37EAF">
      <w:pPr>
        <w:pStyle w:val="Bibliography"/>
        <w:spacing w:after="240"/>
        <w:ind w:left="720" w:hanging="720"/>
        <w:rPr>
          <w:rFonts w:asciiTheme="minorHAnsi" w:hAnsiTheme="minorHAnsi" w:cstheme="minorHAnsi"/>
          <w:noProof/>
          <w:sz w:val="22"/>
          <w:szCs w:val="22"/>
          <w:lang w:val="es-ES"/>
        </w:rPr>
      </w:pPr>
      <w:r w:rsidRPr="00E37EAF">
        <w:rPr>
          <w:rFonts w:asciiTheme="minorHAnsi" w:hAnsiTheme="minorHAnsi" w:cstheme="minorHAnsi"/>
          <w:noProof/>
          <w:sz w:val="22"/>
          <w:szCs w:val="22"/>
          <w:lang w:val="es-ES"/>
        </w:rPr>
        <w:t xml:space="preserve">Pozas, W., Marrero, O., &amp; Rodríguez, I. (2014). Estrategia de preparación de los docentes para la elevación de la calidad de su desempeño. </w:t>
      </w:r>
      <w:r w:rsidRPr="00E37EAF">
        <w:rPr>
          <w:rFonts w:asciiTheme="minorHAnsi" w:hAnsiTheme="minorHAnsi" w:cstheme="minorHAnsi"/>
          <w:i/>
          <w:iCs/>
          <w:noProof/>
          <w:sz w:val="22"/>
          <w:szCs w:val="22"/>
          <w:lang w:val="es-ES"/>
        </w:rPr>
        <w:t>Transformación, 10</w:t>
      </w:r>
      <w:r w:rsidRPr="00E37EAF">
        <w:rPr>
          <w:rFonts w:asciiTheme="minorHAnsi" w:hAnsiTheme="minorHAnsi" w:cstheme="minorHAnsi"/>
          <w:noProof/>
          <w:sz w:val="22"/>
          <w:szCs w:val="22"/>
          <w:lang w:val="es-ES"/>
        </w:rPr>
        <w:t>(2), 109-121.http://transformacion.reduc.edu.cu/index.php/transformacion/article/view/115/110.</w:t>
      </w:r>
    </w:p>
    <w:p w:rsidR="00E37EAF" w:rsidRPr="00E37EAF" w:rsidRDefault="00E37EAF" w:rsidP="00E37EAF">
      <w:pPr>
        <w:pStyle w:val="Bibliography"/>
        <w:spacing w:after="240"/>
        <w:ind w:left="720" w:hanging="720"/>
        <w:rPr>
          <w:rFonts w:asciiTheme="minorHAnsi" w:hAnsiTheme="minorHAnsi" w:cstheme="minorHAnsi"/>
          <w:noProof/>
          <w:sz w:val="22"/>
          <w:szCs w:val="22"/>
          <w:lang w:val="es-ES"/>
        </w:rPr>
      </w:pPr>
      <w:r w:rsidRPr="00E37EAF">
        <w:rPr>
          <w:rFonts w:asciiTheme="minorHAnsi" w:hAnsiTheme="minorHAnsi" w:cstheme="minorHAnsi"/>
          <w:noProof/>
          <w:sz w:val="22"/>
          <w:szCs w:val="22"/>
          <w:lang w:val="pt-BR"/>
        </w:rPr>
        <w:t xml:space="preserve">Sampedro, R., Garlobo, M., &amp; Roca, H. (2014). </w:t>
      </w:r>
      <w:r w:rsidRPr="00E37EAF">
        <w:rPr>
          <w:rFonts w:asciiTheme="minorHAnsi" w:hAnsiTheme="minorHAnsi" w:cstheme="minorHAnsi"/>
          <w:noProof/>
          <w:sz w:val="22"/>
          <w:szCs w:val="22"/>
          <w:lang w:val="es-ES"/>
        </w:rPr>
        <w:t xml:space="preserve">El aprendizaje significativo, la formación de valores y la motivación en el estudio de la personalidad. . </w:t>
      </w:r>
      <w:r w:rsidRPr="00E37EAF">
        <w:rPr>
          <w:rFonts w:asciiTheme="minorHAnsi" w:hAnsiTheme="minorHAnsi" w:cstheme="minorHAnsi"/>
          <w:i/>
          <w:iCs/>
          <w:noProof/>
          <w:sz w:val="22"/>
          <w:szCs w:val="22"/>
          <w:lang w:val="es-ES"/>
        </w:rPr>
        <w:t>Transformación, 10</w:t>
      </w:r>
      <w:r w:rsidRPr="00E37EAF">
        <w:rPr>
          <w:rFonts w:asciiTheme="minorHAnsi" w:hAnsiTheme="minorHAnsi" w:cstheme="minorHAnsi"/>
          <w:noProof/>
          <w:sz w:val="22"/>
          <w:szCs w:val="22"/>
          <w:lang w:val="es-ES"/>
        </w:rPr>
        <w:t>(2), 12-14. Recuperado de http://transformacion.reduc.edu.cu/index.php/transformacion/article/view/106/102.</w:t>
      </w:r>
    </w:p>
    <w:p w:rsidR="00E37EAF" w:rsidRPr="00E37EAF" w:rsidRDefault="00E37EAF" w:rsidP="00E37EAF">
      <w:pPr>
        <w:pStyle w:val="Bibliography"/>
        <w:spacing w:after="240"/>
        <w:ind w:left="720" w:hanging="720"/>
        <w:rPr>
          <w:rFonts w:asciiTheme="minorHAnsi" w:hAnsiTheme="minorHAnsi" w:cstheme="minorHAnsi"/>
          <w:noProof/>
          <w:sz w:val="22"/>
          <w:szCs w:val="22"/>
          <w:lang w:val="es-ES"/>
        </w:rPr>
      </w:pPr>
      <w:r w:rsidRPr="00E37EAF">
        <w:rPr>
          <w:rFonts w:asciiTheme="minorHAnsi" w:hAnsiTheme="minorHAnsi" w:cstheme="minorHAnsi"/>
          <w:noProof/>
          <w:sz w:val="22"/>
          <w:szCs w:val="22"/>
          <w:lang w:val="es-ES"/>
        </w:rPr>
        <w:t xml:space="preserve">Valdés, P., Valdés, R., Fundora, J., Pedroso, F., Moltó, E., &amp; Pérez, Z. (2002). </w:t>
      </w:r>
      <w:r w:rsidRPr="00E37EAF">
        <w:rPr>
          <w:rFonts w:asciiTheme="minorHAnsi" w:hAnsiTheme="minorHAnsi" w:cstheme="minorHAnsi"/>
          <w:i/>
          <w:iCs/>
          <w:noProof/>
          <w:sz w:val="22"/>
          <w:szCs w:val="22"/>
          <w:lang w:val="es-ES"/>
        </w:rPr>
        <w:t>Enseñanza de la Física Elemental.</w:t>
      </w:r>
      <w:r w:rsidRPr="00E37EAF">
        <w:rPr>
          <w:rFonts w:asciiTheme="minorHAnsi" w:hAnsiTheme="minorHAnsi" w:cstheme="minorHAnsi"/>
          <w:noProof/>
          <w:sz w:val="22"/>
          <w:szCs w:val="22"/>
          <w:lang w:val="es-ES"/>
        </w:rPr>
        <w:t xml:space="preserve"> Ciudad de La Habana: Pueblo y Educación.</w:t>
      </w:r>
    </w:p>
    <w:p w:rsidR="00E37EAF" w:rsidRPr="00E37EAF" w:rsidRDefault="00E37EAF" w:rsidP="00E37EAF">
      <w:pPr>
        <w:pStyle w:val="Bibliography"/>
        <w:spacing w:after="240"/>
        <w:ind w:left="720" w:hanging="720"/>
        <w:rPr>
          <w:rFonts w:asciiTheme="minorHAnsi" w:hAnsiTheme="minorHAnsi" w:cstheme="minorHAnsi"/>
          <w:noProof/>
          <w:sz w:val="22"/>
          <w:szCs w:val="22"/>
        </w:rPr>
      </w:pPr>
      <w:r w:rsidRPr="00E37EAF">
        <w:rPr>
          <w:rFonts w:asciiTheme="minorHAnsi" w:hAnsiTheme="minorHAnsi" w:cstheme="minorHAnsi"/>
          <w:noProof/>
          <w:sz w:val="22"/>
          <w:szCs w:val="22"/>
          <w:lang w:val="es-ES"/>
        </w:rPr>
        <w:t xml:space="preserve">Villarreal, M., Lobo, H., Gutiérrez, G., Briceño, J., Rosario, J., &amp; Díaz, J. (2005). La enseñanza de la Física en el nuevo milenio. </w:t>
      </w:r>
      <w:r w:rsidRPr="00E37EAF">
        <w:rPr>
          <w:rFonts w:asciiTheme="minorHAnsi" w:hAnsiTheme="minorHAnsi" w:cstheme="minorHAnsi"/>
          <w:i/>
          <w:iCs/>
          <w:noProof/>
          <w:sz w:val="22"/>
          <w:szCs w:val="22"/>
          <w:lang w:val="es-ES"/>
        </w:rPr>
        <w:t>Academia, 4</w:t>
      </w:r>
      <w:r w:rsidRPr="00E37EAF">
        <w:rPr>
          <w:rFonts w:asciiTheme="minorHAnsi" w:hAnsiTheme="minorHAnsi" w:cstheme="minorHAnsi"/>
          <w:noProof/>
          <w:sz w:val="22"/>
          <w:szCs w:val="22"/>
          <w:lang w:val="es-ES"/>
        </w:rPr>
        <w:t xml:space="preserve">(8), 3-4. </w:t>
      </w:r>
      <w:r w:rsidRPr="00E37EAF">
        <w:rPr>
          <w:rFonts w:asciiTheme="minorHAnsi" w:hAnsiTheme="minorHAnsi" w:cstheme="minorHAnsi"/>
          <w:noProof/>
          <w:sz w:val="22"/>
          <w:szCs w:val="22"/>
        </w:rPr>
        <w:t>Recuperado de http://www.saber.ula.ve/bitstream/123456789/16941/2/articulo1.pdf.</w:t>
      </w:r>
    </w:p>
    <w:p w:rsidR="00417695" w:rsidRPr="00B82DD3" w:rsidRDefault="00417695" w:rsidP="00E37EAF">
      <w:pPr>
        <w:rPr>
          <w:lang w:val="es-ES"/>
        </w:rPr>
      </w:pPr>
    </w:p>
    <w:p w:rsidR="00417695" w:rsidRPr="0041286F" w:rsidRDefault="00C87401" w:rsidP="00417695">
      <w:pPr>
        <w:rPr>
          <w:lang w:val="es-ES"/>
        </w:rPr>
      </w:pPr>
      <w:r>
        <w:rPr>
          <w:lang w:val="es-ES"/>
        </w:rPr>
        <w:br w:type="page"/>
      </w:r>
    </w:p>
    <w:p w:rsidR="009A0418" w:rsidRDefault="009A0418" w:rsidP="00971C45">
      <w:pPr>
        <w:spacing w:after="240" w:line="276" w:lineRule="auto"/>
        <w:ind w:left="1021" w:hanging="1021"/>
        <w:jc w:val="both"/>
        <w:rPr>
          <w:rFonts w:ascii="Calibri" w:hAnsi="Calibri" w:cs="Calibri"/>
          <w:b/>
          <w:bCs/>
          <w:sz w:val="22"/>
          <w:szCs w:val="22"/>
          <w:lang w:val="es-ES"/>
        </w:rPr>
      </w:pPr>
      <w:r>
        <w:rPr>
          <w:rFonts w:ascii="Calibri" w:hAnsi="Calibri" w:cs="Calibri"/>
          <w:b/>
          <w:bCs/>
          <w:sz w:val="22"/>
          <w:szCs w:val="22"/>
          <w:lang w:val="es-ES"/>
        </w:rPr>
        <w:t>Anexo 1</w:t>
      </w:r>
    </w:p>
    <w:p w:rsidR="009A0418" w:rsidRDefault="009A0418" w:rsidP="00971C45">
      <w:pPr>
        <w:spacing w:after="240" w:line="276" w:lineRule="auto"/>
        <w:ind w:left="1021" w:hanging="1021"/>
        <w:jc w:val="both"/>
        <w:rPr>
          <w:rFonts w:ascii="Calibri" w:hAnsi="Calibri" w:cs="Calibri"/>
          <w:b/>
          <w:bCs/>
          <w:sz w:val="22"/>
          <w:szCs w:val="22"/>
          <w:lang w:val="es-ES"/>
        </w:rPr>
      </w:pPr>
      <w:r>
        <w:rPr>
          <w:rFonts w:ascii="Calibri" w:hAnsi="Calibri" w:cs="Calibri"/>
          <w:b/>
          <w:bCs/>
          <w:sz w:val="22"/>
          <w:szCs w:val="22"/>
          <w:lang w:val="es-ES"/>
        </w:rPr>
        <w:t>Guía para la elaboración del informe de la práctica de laboratorio</w:t>
      </w:r>
    </w:p>
    <w:p w:rsidR="009A0418" w:rsidRPr="00D47C57" w:rsidRDefault="009A0418" w:rsidP="00325D21">
      <w:pPr>
        <w:pStyle w:val="BodyText"/>
        <w:tabs>
          <w:tab w:val="left" w:pos="142"/>
        </w:tabs>
        <w:spacing w:after="240" w:line="276" w:lineRule="auto"/>
        <w:ind w:left="142" w:hanging="142"/>
        <w:rPr>
          <w:rFonts w:ascii="Calibri" w:hAnsi="Calibri" w:cs="Calibri"/>
          <w:sz w:val="22"/>
          <w:szCs w:val="22"/>
        </w:rPr>
      </w:pPr>
      <w:r w:rsidRPr="00D47C57">
        <w:rPr>
          <w:rFonts w:ascii="Calibri" w:hAnsi="Calibri" w:cs="Calibri"/>
          <w:sz w:val="22"/>
          <w:szCs w:val="22"/>
        </w:rPr>
        <w:t>I) Elementos que deben conformar el informe: Título de la práctica, autores, introducción, desarrollo, conclusiones y recomendaciones.</w:t>
      </w:r>
    </w:p>
    <w:p w:rsidR="009A0418" w:rsidRPr="00D47C57" w:rsidRDefault="009A0418" w:rsidP="00325D21">
      <w:pPr>
        <w:pStyle w:val="BodyText"/>
        <w:tabs>
          <w:tab w:val="left" w:pos="180"/>
        </w:tabs>
        <w:spacing w:line="276" w:lineRule="auto"/>
        <w:rPr>
          <w:rFonts w:ascii="Calibri" w:hAnsi="Calibri" w:cs="Calibri"/>
          <w:sz w:val="22"/>
          <w:szCs w:val="22"/>
        </w:rPr>
      </w:pPr>
      <w:r w:rsidRPr="00D47C57">
        <w:rPr>
          <w:rFonts w:ascii="Calibri" w:hAnsi="Calibri" w:cs="Calibri"/>
          <w:sz w:val="22"/>
          <w:szCs w:val="22"/>
        </w:rPr>
        <w:t>II) Aspectos que por su importancia deben aparecer en la introducción:</w:t>
      </w:r>
    </w:p>
    <w:p w:rsidR="009A0418" w:rsidRPr="00D47C57" w:rsidRDefault="009A0418" w:rsidP="00325D21">
      <w:pPr>
        <w:numPr>
          <w:ilvl w:val="2"/>
          <w:numId w:val="1"/>
        </w:numPr>
        <w:spacing w:line="276" w:lineRule="auto"/>
        <w:jc w:val="both"/>
        <w:rPr>
          <w:rFonts w:ascii="Calibri" w:hAnsi="Calibri" w:cs="Calibri"/>
          <w:sz w:val="22"/>
          <w:szCs w:val="22"/>
          <w:lang w:val="es-ES"/>
        </w:rPr>
      </w:pPr>
      <w:r w:rsidRPr="00D47C57">
        <w:rPr>
          <w:rFonts w:ascii="Calibri" w:hAnsi="Calibri" w:cs="Calibri"/>
          <w:sz w:val="22"/>
          <w:szCs w:val="22"/>
          <w:lang w:val="es-ES"/>
        </w:rPr>
        <w:t>El problema objeto de investigación.</w:t>
      </w:r>
    </w:p>
    <w:p w:rsidR="009A0418" w:rsidRPr="00D47C57" w:rsidRDefault="009A0418" w:rsidP="00325D21">
      <w:pPr>
        <w:numPr>
          <w:ilvl w:val="2"/>
          <w:numId w:val="1"/>
        </w:numPr>
        <w:spacing w:line="276" w:lineRule="auto"/>
        <w:jc w:val="both"/>
        <w:rPr>
          <w:rFonts w:ascii="Calibri" w:hAnsi="Calibri" w:cs="Calibri"/>
          <w:sz w:val="22"/>
          <w:szCs w:val="22"/>
          <w:lang w:val="es-ES"/>
        </w:rPr>
      </w:pPr>
      <w:r w:rsidRPr="00D47C57">
        <w:rPr>
          <w:rFonts w:ascii="Calibri" w:hAnsi="Calibri" w:cs="Calibri"/>
          <w:sz w:val="22"/>
          <w:szCs w:val="22"/>
          <w:lang w:val="es-ES"/>
        </w:rPr>
        <w:t>El objetivo de la práctica de laboratorio.</w:t>
      </w:r>
    </w:p>
    <w:p w:rsidR="009A0418" w:rsidRPr="00D47C57" w:rsidRDefault="009A0418" w:rsidP="00325D21">
      <w:pPr>
        <w:numPr>
          <w:ilvl w:val="2"/>
          <w:numId w:val="1"/>
        </w:numPr>
        <w:spacing w:line="276" w:lineRule="auto"/>
        <w:jc w:val="both"/>
        <w:rPr>
          <w:rFonts w:ascii="Calibri" w:hAnsi="Calibri" w:cs="Calibri"/>
          <w:sz w:val="22"/>
          <w:szCs w:val="22"/>
          <w:lang w:val="es-ES"/>
        </w:rPr>
      </w:pPr>
      <w:r w:rsidRPr="00D47C57">
        <w:rPr>
          <w:rFonts w:ascii="Calibri" w:hAnsi="Calibri" w:cs="Calibri"/>
          <w:sz w:val="22"/>
          <w:szCs w:val="22"/>
          <w:lang w:val="es-ES"/>
        </w:rPr>
        <w:t>Las hipótesis planteadas (si existen).</w:t>
      </w:r>
    </w:p>
    <w:p w:rsidR="009A0418" w:rsidRPr="00D47C57" w:rsidRDefault="009A0418" w:rsidP="00325D21">
      <w:pPr>
        <w:numPr>
          <w:ilvl w:val="2"/>
          <w:numId w:val="1"/>
        </w:numPr>
        <w:spacing w:line="276" w:lineRule="auto"/>
        <w:jc w:val="both"/>
        <w:rPr>
          <w:rFonts w:ascii="Calibri" w:hAnsi="Calibri" w:cs="Calibri"/>
          <w:sz w:val="22"/>
          <w:szCs w:val="22"/>
          <w:lang w:val="es-ES"/>
        </w:rPr>
      </w:pPr>
      <w:r w:rsidRPr="00D47C57">
        <w:rPr>
          <w:rFonts w:ascii="Calibri" w:hAnsi="Calibri" w:cs="Calibri"/>
          <w:sz w:val="22"/>
          <w:szCs w:val="22"/>
          <w:lang w:val="es-ES"/>
        </w:rPr>
        <w:t>Reseña del diseño experimental:</w:t>
      </w:r>
    </w:p>
    <w:p w:rsidR="009A0418" w:rsidRPr="00D47C57" w:rsidRDefault="009A0418" w:rsidP="00325D21">
      <w:pPr>
        <w:numPr>
          <w:ilvl w:val="0"/>
          <w:numId w:val="6"/>
        </w:numPr>
        <w:tabs>
          <w:tab w:val="clear" w:pos="1191"/>
        </w:tabs>
        <w:spacing w:line="276" w:lineRule="auto"/>
        <w:ind w:left="900"/>
        <w:jc w:val="both"/>
        <w:rPr>
          <w:rFonts w:ascii="Calibri" w:hAnsi="Calibri" w:cs="Calibri"/>
          <w:sz w:val="22"/>
          <w:szCs w:val="22"/>
          <w:lang w:val="es-ES"/>
        </w:rPr>
      </w:pPr>
      <w:r w:rsidRPr="00D47C57">
        <w:rPr>
          <w:rFonts w:ascii="Calibri" w:hAnsi="Calibri" w:cs="Calibri"/>
          <w:sz w:val="22"/>
          <w:szCs w:val="22"/>
          <w:lang w:val="es-ES"/>
        </w:rPr>
        <w:t>Descripción del experimento, incluyendo esquemas o dibujos del montaje.</w:t>
      </w:r>
    </w:p>
    <w:p w:rsidR="009A0418" w:rsidRPr="00D47C57" w:rsidRDefault="009A0418" w:rsidP="00325D21">
      <w:pPr>
        <w:numPr>
          <w:ilvl w:val="0"/>
          <w:numId w:val="6"/>
        </w:numPr>
        <w:tabs>
          <w:tab w:val="clear" w:pos="1191"/>
        </w:tabs>
        <w:spacing w:line="276" w:lineRule="auto"/>
        <w:ind w:left="900"/>
        <w:jc w:val="both"/>
        <w:rPr>
          <w:rFonts w:ascii="Calibri" w:hAnsi="Calibri" w:cs="Calibri"/>
          <w:sz w:val="22"/>
          <w:szCs w:val="22"/>
          <w:lang w:val="es-ES"/>
        </w:rPr>
      </w:pPr>
      <w:r w:rsidRPr="00D47C57">
        <w:rPr>
          <w:rFonts w:ascii="Calibri" w:hAnsi="Calibri" w:cs="Calibri"/>
          <w:sz w:val="22"/>
          <w:szCs w:val="22"/>
          <w:lang w:val="es-ES"/>
        </w:rPr>
        <w:t>Descripción de las variables consideradas en el experimento.</w:t>
      </w:r>
    </w:p>
    <w:p w:rsidR="009A0418" w:rsidRPr="00D47C57" w:rsidRDefault="009A0418" w:rsidP="00325D21">
      <w:pPr>
        <w:numPr>
          <w:ilvl w:val="0"/>
          <w:numId w:val="6"/>
        </w:numPr>
        <w:tabs>
          <w:tab w:val="clear" w:pos="1191"/>
        </w:tabs>
        <w:spacing w:line="276" w:lineRule="auto"/>
        <w:ind w:left="900"/>
        <w:jc w:val="both"/>
        <w:rPr>
          <w:rFonts w:ascii="Calibri" w:hAnsi="Calibri" w:cs="Calibri"/>
          <w:sz w:val="22"/>
          <w:szCs w:val="22"/>
          <w:lang w:val="es-ES"/>
        </w:rPr>
      </w:pPr>
      <w:r w:rsidRPr="00D47C57">
        <w:rPr>
          <w:rFonts w:ascii="Calibri" w:hAnsi="Calibri" w:cs="Calibri"/>
          <w:sz w:val="22"/>
          <w:szCs w:val="22"/>
          <w:lang w:val="es-ES"/>
        </w:rPr>
        <w:t>Materiales y equipos utilizados.</w:t>
      </w:r>
    </w:p>
    <w:p w:rsidR="009A0418" w:rsidRPr="00D47C57" w:rsidRDefault="009A0418" w:rsidP="00325D21">
      <w:pPr>
        <w:numPr>
          <w:ilvl w:val="0"/>
          <w:numId w:val="6"/>
        </w:numPr>
        <w:tabs>
          <w:tab w:val="clear" w:pos="1191"/>
        </w:tabs>
        <w:spacing w:line="276" w:lineRule="auto"/>
        <w:ind w:left="900"/>
        <w:jc w:val="both"/>
        <w:rPr>
          <w:rFonts w:ascii="Calibri" w:hAnsi="Calibri" w:cs="Calibri"/>
          <w:sz w:val="22"/>
          <w:szCs w:val="22"/>
          <w:lang w:val="es-ES"/>
        </w:rPr>
      </w:pPr>
      <w:r w:rsidRPr="00D47C57">
        <w:rPr>
          <w:rFonts w:ascii="Calibri" w:hAnsi="Calibri" w:cs="Calibri"/>
          <w:sz w:val="22"/>
          <w:szCs w:val="22"/>
          <w:lang w:val="es-ES"/>
        </w:rPr>
        <w:t>Instrumentos de medición utilizados.</w:t>
      </w:r>
    </w:p>
    <w:p w:rsidR="009A0418" w:rsidRPr="00D47C57" w:rsidRDefault="009A0418" w:rsidP="00325D21">
      <w:pPr>
        <w:numPr>
          <w:ilvl w:val="0"/>
          <w:numId w:val="6"/>
        </w:numPr>
        <w:tabs>
          <w:tab w:val="clear" w:pos="1191"/>
        </w:tabs>
        <w:spacing w:after="240" w:line="276" w:lineRule="auto"/>
        <w:ind w:left="720" w:hanging="217"/>
        <w:jc w:val="both"/>
        <w:rPr>
          <w:rFonts w:ascii="Calibri" w:hAnsi="Calibri" w:cs="Calibri"/>
          <w:sz w:val="22"/>
          <w:szCs w:val="22"/>
          <w:lang w:val="es-ES"/>
        </w:rPr>
      </w:pPr>
      <w:r w:rsidRPr="00D47C57">
        <w:rPr>
          <w:rFonts w:ascii="Calibri" w:hAnsi="Calibri" w:cs="Calibri"/>
          <w:sz w:val="22"/>
          <w:szCs w:val="22"/>
          <w:lang w:val="es-ES"/>
        </w:rPr>
        <w:t>Descripción de las vías para el procesamiento de la información obtenida del experimento y para el cálculo de errores en las mediciones de las magnitudes.</w:t>
      </w:r>
      <w:r>
        <w:rPr>
          <w:rFonts w:ascii="Calibri" w:hAnsi="Calibri" w:cs="Calibri"/>
          <w:sz w:val="22"/>
          <w:szCs w:val="22"/>
          <w:lang w:val="es-ES"/>
        </w:rPr>
        <w:t xml:space="preserve"> Incluye el uso de medios de computación.</w:t>
      </w:r>
    </w:p>
    <w:p w:rsidR="009A0418" w:rsidRPr="00D47C57" w:rsidRDefault="009A0418" w:rsidP="00325D21">
      <w:pPr>
        <w:pStyle w:val="BodyText"/>
        <w:spacing w:line="276" w:lineRule="auto"/>
        <w:rPr>
          <w:rFonts w:ascii="Calibri" w:hAnsi="Calibri" w:cs="Calibri"/>
          <w:sz w:val="22"/>
          <w:szCs w:val="22"/>
        </w:rPr>
      </w:pPr>
      <w:r w:rsidRPr="00D47C57">
        <w:rPr>
          <w:rFonts w:ascii="Calibri" w:hAnsi="Calibri" w:cs="Calibri"/>
          <w:sz w:val="22"/>
          <w:szCs w:val="22"/>
        </w:rPr>
        <w:t>III) Aspectos a incluir en el desarrollo:</w:t>
      </w:r>
    </w:p>
    <w:p w:rsidR="009A0418" w:rsidRPr="00D47C57" w:rsidRDefault="009A0418" w:rsidP="00325D21">
      <w:pPr>
        <w:pStyle w:val="BodyText"/>
        <w:numPr>
          <w:ilvl w:val="1"/>
          <w:numId w:val="6"/>
        </w:numPr>
        <w:spacing w:line="276" w:lineRule="auto"/>
        <w:rPr>
          <w:rFonts w:ascii="Calibri" w:hAnsi="Calibri" w:cs="Calibri"/>
          <w:sz w:val="22"/>
          <w:szCs w:val="22"/>
        </w:rPr>
      </w:pPr>
      <w:r w:rsidRPr="00D47C57">
        <w:rPr>
          <w:rFonts w:ascii="Calibri" w:hAnsi="Calibri" w:cs="Calibri"/>
          <w:sz w:val="22"/>
          <w:szCs w:val="22"/>
        </w:rPr>
        <w:t>Tablas con los datos obtenidos en el laboratorio de modo organizado.</w:t>
      </w:r>
    </w:p>
    <w:p w:rsidR="009A0418" w:rsidRPr="00D47C57" w:rsidRDefault="009A0418" w:rsidP="00325D21">
      <w:pPr>
        <w:pStyle w:val="BodyText"/>
        <w:numPr>
          <w:ilvl w:val="1"/>
          <w:numId w:val="6"/>
        </w:numPr>
        <w:spacing w:after="240" w:line="276" w:lineRule="auto"/>
        <w:rPr>
          <w:rFonts w:ascii="Calibri" w:hAnsi="Calibri" w:cs="Calibri"/>
          <w:sz w:val="22"/>
          <w:szCs w:val="22"/>
        </w:rPr>
      </w:pPr>
      <w:r w:rsidRPr="00D47C57">
        <w:rPr>
          <w:rFonts w:ascii="Calibri" w:hAnsi="Calibri" w:cs="Calibri"/>
          <w:sz w:val="22"/>
          <w:szCs w:val="22"/>
        </w:rPr>
        <w:t>Resultados del procesamiento de los datos: valores medios de las magnitudes, reporte de los errores absolutos y relativos para las magnitudes medidas, gráficas realizadas (si existen).</w:t>
      </w:r>
    </w:p>
    <w:p w:rsidR="009A0418" w:rsidRPr="00D47C57" w:rsidRDefault="009A0418" w:rsidP="00325D21">
      <w:pPr>
        <w:pStyle w:val="BodyText"/>
        <w:spacing w:line="276" w:lineRule="auto"/>
        <w:rPr>
          <w:rFonts w:ascii="Calibri" w:hAnsi="Calibri" w:cs="Calibri"/>
          <w:sz w:val="22"/>
          <w:szCs w:val="22"/>
        </w:rPr>
      </w:pPr>
      <w:r w:rsidRPr="00D47C57">
        <w:rPr>
          <w:rFonts w:ascii="Calibri" w:hAnsi="Calibri" w:cs="Calibri"/>
          <w:sz w:val="22"/>
          <w:szCs w:val="22"/>
        </w:rPr>
        <w:t>IV) En las conclusiones debe reflejar el grado en que se ha cumplido el objetivo del experimento:</w:t>
      </w:r>
    </w:p>
    <w:p w:rsidR="009A0418" w:rsidRPr="00D47C57" w:rsidRDefault="009A0418" w:rsidP="00325D21">
      <w:pPr>
        <w:pStyle w:val="BodyText"/>
        <w:numPr>
          <w:ilvl w:val="4"/>
          <w:numId w:val="4"/>
        </w:numPr>
        <w:spacing w:line="276" w:lineRule="auto"/>
        <w:rPr>
          <w:rFonts w:ascii="Calibri" w:hAnsi="Calibri" w:cs="Calibri"/>
          <w:sz w:val="22"/>
          <w:szCs w:val="22"/>
        </w:rPr>
      </w:pPr>
      <w:r w:rsidRPr="00D47C57">
        <w:rPr>
          <w:rFonts w:ascii="Calibri" w:hAnsi="Calibri" w:cs="Calibri"/>
          <w:sz w:val="22"/>
          <w:szCs w:val="22"/>
        </w:rPr>
        <w:t>Comprobación de las hipótesis</w:t>
      </w:r>
      <w:r>
        <w:rPr>
          <w:rFonts w:ascii="Calibri" w:hAnsi="Calibri" w:cs="Calibri"/>
          <w:sz w:val="22"/>
          <w:szCs w:val="22"/>
        </w:rPr>
        <w:t xml:space="preserve"> (c</w:t>
      </w:r>
      <w:r w:rsidRPr="00D47C57">
        <w:rPr>
          <w:rFonts w:ascii="Calibri" w:hAnsi="Calibri" w:cs="Calibri"/>
          <w:sz w:val="22"/>
          <w:szCs w:val="22"/>
        </w:rPr>
        <w:t>umplimiento o no).</w:t>
      </w:r>
    </w:p>
    <w:p w:rsidR="009A0418" w:rsidRPr="00D47C57" w:rsidRDefault="009A0418" w:rsidP="00325D21">
      <w:pPr>
        <w:pStyle w:val="BodyText"/>
        <w:numPr>
          <w:ilvl w:val="4"/>
          <w:numId w:val="4"/>
        </w:numPr>
        <w:spacing w:line="276" w:lineRule="auto"/>
        <w:rPr>
          <w:rFonts w:ascii="Calibri" w:hAnsi="Calibri" w:cs="Calibri"/>
          <w:sz w:val="22"/>
          <w:szCs w:val="22"/>
        </w:rPr>
      </w:pPr>
      <w:r w:rsidRPr="00D47C57">
        <w:rPr>
          <w:rFonts w:ascii="Calibri" w:hAnsi="Calibri" w:cs="Calibri"/>
          <w:sz w:val="22"/>
          <w:szCs w:val="22"/>
        </w:rPr>
        <w:t>Calidad de las mediciones y del experimento, a partir de la evaluación de los errores y de la aproximación al modelo que se logra durante su realización.</w:t>
      </w:r>
    </w:p>
    <w:p w:rsidR="009A0418" w:rsidRPr="00D47C57" w:rsidRDefault="009A0418" w:rsidP="00325D21">
      <w:pPr>
        <w:pStyle w:val="BodyText"/>
        <w:numPr>
          <w:ilvl w:val="4"/>
          <w:numId w:val="4"/>
        </w:numPr>
        <w:spacing w:line="276" w:lineRule="auto"/>
        <w:rPr>
          <w:rFonts w:ascii="Calibri" w:hAnsi="Calibri" w:cs="Calibri"/>
          <w:sz w:val="22"/>
          <w:szCs w:val="22"/>
        </w:rPr>
      </w:pPr>
      <w:r w:rsidRPr="00D47C57">
        <w:rPr>
          <w:rFonts w:ascii="Calibri" w:hAnsi="Calibri" w:cs="Calibri"/>
          <w:sz w:val="22"/>
          <w:szCs w:val="22"/>
        </w:rPr>
        <w:t>Reportar el nuevo conocimiento adquirido o los valores de las magnitudes físicas medidas en el experimento con sus errores.</w:t>
      </w:r>
    </w:p>
    <w:p w:rsidR="009A0418" w:rsidRPr="00D47C57" w:rsidRDefault="009A0418" w:rsidP="00325D21">
      <w:pPr>
        <w:pStyle w:val="BodyText"/>
        <w:numPr>
          <w:ilvl w:val="4"/>
          <w:numId w:val="4"/>
        </w:numPr>
        <w:spacing w:after="240" w:line="276" w:lineRule="auto"/>
        <w:rPr>
          <w:rFonts w:ascii="Calibri" w:hAnsi="Calibri" w:cs="Calibri"/>
          <w:sz w:val="22"/>
          <w:szCs w:val="22"/>
        </w:rPr>
      </w:pPr>
      <w:r w:rsidRPr="00D47C57">
        <w:rPr>
          <w:rFonts w:ascii="Calibri" w:hAnsi="Calibri" w:cs="Calibri"/>
          <w:sz w:val="22"/>
          <w:szCs w:val="22"/>
        </w:rPr>
        <w:t>Breve valoración del aporte realizado al conocimiento del fenómeno físico estudiado.</w:t>
      </w:r>
    </w:p>
    <w:p w:rsidR="009A0418" w:rsidRPr="00D47C57" w:rsidRDefault="00EB2D4A" w:rsidP="00971C45">
      <w:pPr>
        <w:spacing w:after="240" w:line="276" w:lineRule="auto"/>
        <w:ind w:left="1021" w:hanging="1021"/>
        <w:jc w:val="both"/>
        <w:rPr>
          <w:rFonts w:ascii="Calibri" w:hAnsi="Calibri" w:cs="Calibri"/>
          <w:b/>
          <w:bCs/>
          <w:sz w:val="22"/>
          <w:szCs w:val="22"/>
          <w:lang w:val="es-ES"/>
        </w:rPr>
      </w:pPr>
      <w:bookmarkStart w:id="1" w:name="_PictureBullets"/>
      <w:r>
        <w:rPr>
          <w:noProof/>
          <w:vanish/>
          <w:lang w:val="es-ES" w:eastAsia="es-ES"/>
        </w:rPr>
        <w:drawing>
          <wp:inline distT="0" distB="0" distL="0" distR="0">
            <wp:extent cx="127000" cy="127000"/>
            <wp:effectExtent l="0" t="0" r="635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bookmarkEnd w:id="1"/>
    </w:p>
    <w:sectPr w:rsidR="009A0418" w:rsidRPr="00D47C57" w:rsidSect="000505E2">
      <w:headerReference w:type="even" r:id="rId15"/>
      <w:headerReference w:type="default" r:id="rId16"/>
      <w:footerReference w:type="even" r:id="rId17"/>
      <w:footerReference w:type="default" r:id="rId18"/>
      <w:headerReference w:type="first" r:id="rId19"/>
      <w:footerReference w:type="first" r:id="rId20"/>
      <w:endnotePr>
        <w:numFmt w:val="decimal"/>
      </w:endnotePr>
      <w:type w:val="continuous"/>
      <w:pgSz w:w="12240" w:h="15840" w:code="1"/>
      <w:pgMar w:top="12" w:right="1418" w:bottom="1418" w:left="1418" w:header="68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1A8" w:rsidRDefault="00BB51A8">
      <w:r>
        <w:separator/>
      </w:r>
    </w:p>
  </w:endnote>
  <w:endnote w:type="continuationSeparator" w:id="0">
    <w:p w:rsidR="00BB51A8" w:rsidRDefault="00BB5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418" w:rsidRDefault="00F216AC" w:rsidP="00C75532">
    <w:pPr>
      <w:pStyle w:val="Footer"/>
      <w:framePr w:wrap="auto" w:vAnchor="text" w:hAnchor="margin" w:xAlign="right" w:y="1"/>
      <w:rPr>
        <w:rStyle w:val="PageNumber"/>
      </w:rPr>
    </w:pPr>
    <w:r>
      <w:rPr>
        <w:rStyle w:val="PageNumber"/>
      </w:rPr>
      <w:fldChar w:fldCharType="begin"/>
    </w:r>
    <w:r w:rsidR="009A0418">
      <w:rPr>
        <w:rStyle w:val="PageNumber"/>
      </w:rPr>
      <w:instrText xml:space="preserve">PAGE  </w:instrText>
    </w:r>
    <w:r>
      <w:rPr>
        <w:rStyle w:val="PageNumber"/>
      </w:rPr>
      <w:fldChar w:fldCharType="separate"/>
    </w:r>
    <w:r w:rsidR="000F2EB0">
      <w:rPr>
        <w:rStyle w:val="PageNumber"/>
        <w:noProof/>
      </w:rPr>
      <w:t>12</w:t>
    </w:r>
    <w:r>
      <w:rPr>
        <w:rStyle w:val="PageNumber"/>
      </w:rPr>
      <w:fldChar w:fldCharType="end"/>
    </w:r>
  </w:p>
  <w:p w:rsidR="009A0418" w:rsidRDefault="009A041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418" w:rsidRDefault="00BB51A8">
    <w:pPr>
      <w:pStyle w:val="Footer"/>
      <w:jc w:val="right"/>
    </w:pPr>
    <w:r>
      <w:fldChar w:fldCharType="begin"/>
    </w:r>
    <w:r>
      <w:instrText xml:space="preserve"> PAGE   \* MERGEFORMAT </w:instrText>
    </w:r>
    <w:r>
      <w:fldChar w:fldCharType="separate"/>
    </w:r>
    <w:r w:rsidR="000F2EB0">
      <w:rPr>
        <w:noProof/>
      </w:rPr>
      <w:t>11</w:t>
    </w:r>
    <w:r>
      <w:rPr>
        <w:noProof/>
      </w:rPr>
      <w:fldChar w:fldCharType="end"/>
    </w:r>
  </w:p>
  <w:p w:rsidR="009A0418" w:rsidRDefault="009A041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418" w:rsidRPr="00D47C57" w:rsidRDefault="009A0418" w:rsidP="00D47C57">
    <w:pPr>
      <w:spacing w:before="120" w:line="276" w:lineRule="auto"/>
      <w:jc w:val="right"/>
      <w:rPr>
        <w:rFonts w:ascii="Calibri" w:hAnsi="Calibri" w:cs="Calibri"/>
        <w:sz w:val="22"/>
        <w:szCs w:val="22"/>
        <w:lang w:val="es-VE"/>
      </w:rPr>
    </w:pPr>
    <w:r w:rsidRPr="00D47C57">
      <w:rPr>
        <w:rFonts w:ascii="Calibri" w:hAnsi="Calibri" w:cs="Calibri"/>
        <w:sz w:val="22"/>
        <w:szCs w:val="22"/>
        <w:lang w:val="es-VE"/>
      </w:rPr>
      <w:t>_____________________________________________________________________________________</w:t>
    </w:r>
  </w:p>
  <w:p w:rsidR="009A0418" w:rsidRPr="00D47C57" w:rsidRDefault="00AF0CAB" w:rsidP="00D47C57">
    <w:pPr>
      <w:pStyle w:val="Footer"/>
      <w:jc w:val="right"/>
    </w:pPr>
    <w:r>
      <w:rPr>
        <w:rFonts w:ascii="Calibri" w:hAnsi="Calibri" w:cs="Calibri"/>
        <w:sz w:val="22"/>
        <w:szCs w:val="22"/>
        <w:lang w:val="es-VE"/>
      </w:rPr>
      <w:t>2016</w:t>
    </w:r>
    <w:r w:rsidR="009A0418" w:rsidRPr="00D47C57">
      <w:rPr>
        <w:rFonts w:ascii="Calibri" w:hAnsi="Calibri" w:cs="Calibri"/>
        <w:sz w:val="22"/>
        <w:szCs w:val="22"/>
        <w:lang w:val="es-VE"/>
      </w:rPr>
      <w:t xml:space="preserve">       Universidad de Camagüey “Ignacio </w:t>
    </w:r>
    <w:r w:rsidR="009A0418">
      <w:rPr>
        <w:rFonts w:ascii="Calibri" w:hAnsi="Calibri" w:cs="Calibri"/>
        <w:sz w:val="22"/>
        <w:szCs w:val="22"/>
        <w:lang w:val="es-VE"/>
      </w:rPr>
      <w:t xml:space="preserve">Agramante </w:t>
    </w:r>
    <w:r w:rsidR="009A0418" w:rsidRPr="00D47C57">
      <w:rPr>
        <w:rFonts w:ascii="Calibri" w:hAnsi="Calibri" w:cs="Calibri"/>
        <w:sz w:val="22"/>
        <w:szCs w:val="22"/>
        <w:lang w:val="es-VE"/>
      </w:rPr>
      <w:t xml:space="preserve">Loynaz”      </w:t>
    </w:r>
    <w:r w:rsidR="00BB51A8">
      <w:fldChar w:fldCharType="begin"/>
    </w:r>
    <w:r w:rsidR="00BB51A8">
      <w:instrText xml:space="preserve"> PAGE   \* MERGEFORMAT </w:instrText>
    </w:r>
    <w:r w:rsidR="00BB51A8">
      <w:fldChar w:fldCharType="separate"/>
    </w:r>
    <w:r w:rsidR="00BB51A8">
      <w:rPr>
        <w:noProof/>
      </w:rPr>
      <w:t>1</w:t>
    </w:r>
    <w:r w:rsidR="00BB51A8">
      <w:rPr>
        <w:noProof/>
      </w:rPr>
      <w:fldChar w:fldCharType="end"/>
    </w:r>
  </w:p>
  <w:p w:rsidR="009A0418" w:rsidRPr="00D47C57" w:rsidRDefault="009A04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1A8" w:rsidRDefault="00BB51A8">
      <w:r>
        <w:separator/>
      </w:r>
    </w:p>
  </w:footnote>
  <w:footnote w:type="continuationSeparator" w:id="0">
    <w:p w:rsidR="00BB51A8" w:rsidRDefault="00BB51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418" w:rsidRPr="00D47C57" w:rsidRDefault="009A0418" w:rsidP="00D47C57">
    <w:pPr>
      <w:spacing w:line="276" w:lineRule="auto"/>
      <w:jc w:val="right"/>
      <w:rPr>
        <w:rFonts w:ascii="Calibri" w:hAnsi="Calibri" w:cs="Calibri"/>
        <w:sz w:val="22"/>
        <w:szCs w:val="22"/>
        <w:lang w:val="es-ES"/>
      </w:rPr>
    </w:pPr>
    <w:r w:rsidRPr="00D47C57">
      <w:rPr>
        <w:rFonts w:ascii="Calibri" w:hAnsi="Calibri" w:cs="Calibri"/>
        <w:sz w:val="22"/>
        <w:szCs w:val="22"/>
        <w:lang w:val="es-ES"/>
      </w:rPr>
      <w:t>El método científico experimental en las clases de laboratorio de física</w:t>
    </w:r>
  </w:p>
  <w:p w:rsidR="009A0418" w:rsidRDefault="009A0418" w:rsidP="00D47C57">
    <w:pPr>
      <w:pStyle w:val="Header"/>
      <w:jc w:val="right"/>
      <w:rPr>
        <w:rFonts w:ascii="Calibri" w:hAnsi="Calibri" w:cs="Calibri"/>
        <w:b/>
        <w:bCs/>
        <w:color w:val="808080"/>
        <w:sz w:val="16"/>
        <w:szCs w:val="16"/>
        <w:lang w:val="es-ES"/>
      </w:rPr>
    </w:pPr>
    <w:r w:rsidRPr="00D47C57">
      <w:rPr>
        <w:rFonts w:ascii="Calibri" w:hAnsi="Calibri" w:cs="Calibri"/>
        <w:b/>
        <w:bCs/>
        <w:color w:val="808080"/>
        <w:sz w:val="16"/>
        <w:szCs w:val="16"/>
        <w:lang w:val="es-ES"/>
      </w:rPr>
      <w:t xml:space="preserve">Transformación, ISSN: 2077-2955, RNPS: 2098, </w:t>
    </w:r>
    <w:r w:rsidR="00710300">
      <w:rPr>
        <w:rFonts w:ascii="Calibri" w:hAnsi="Calibri" w:cs="Calibri"/>
        <w:b/>
        <w:bCs/>
        <w:color w:val="808080"/>
        <w:sz w:val="16"/>
        <w:szCs w:val="16"/>
        <w:lang w:val="es-ES"/>
      </w:rPr>
      <w:t>enero-abril</w:t>
    </w:r>
    <w:r w:rsidRPr="00D47C57">
      <w:rPr>
        <w:rFonts w:ascii="Calibri" w:hAnsi="Calibri" w:cs="Calibri"/>
        <w:b/>
        <w:bCs/>
        <w:color w:val="808080"/>
        <w:sz w:val="16"/>
        <w:szCs w:val="16"/>
        <w:lang w:val="es-ES"/>
      </w:rPr>
      <w:t xml:space="preserve"> 201</w:t>
    </w:r>
    <w:r w:rsidR="00710300">
      <w:rPr>
        <w:rFonts w:ascii="Calibri" w:hAnsi="Calibri" w:cs="Calibri"/>
        <w:b/>
        <w:bCs/>
        <w:color w:val="808080"/>
        <w:sz w:val="16"/>
        <w:szCs w:val="16"/>
        <w:lang w:val="es-ES"/>
      </w:rPr>
      <w:t>6</w:t>
    </w:r>
    <w:r w:rsidRPr="00D47C57">
      <w:rPr>
        <w:rFonts w:ascii="Calibri" w:hAnsi="Calibri" w:cs="Calibri"/>
        <w:b/>
        <w:bCs/>
        <w:color w:val="808080"/>
        <w:sz w:val="16"/>
        <w:szCs w:val="16"/>
        <w:lang w:val="es-ES"/>
      </w:rPr>
      <w:t>, 1</w:t>
    </w:r>
    <w:r w:rsidR="00710300">
      <w:rPr>
        <w:rFonts w:ascii="Calibri" w:hAnsi="Calibri" w:cs="Calibri"/>
        <w:b/>
        <w:bCs/>
        <w:color w:val="808080"/>
        <w:sz w:val="16"/>
        <w:szCs w:val="16"/>
        <w:lang w:val="es-ES"/>
      </w:rPr>
      <w:t>2</w:t>
    </w:r>
    <w:r w:rsidRPr="00D47C57">
      <w:rPr>
        <w:rFonts w:ascii="Calibri" w:hAnsi="Calibri" w:cs="Calibri"/>
        <w:b/>
        <w:bCs/>
        <w:color w:val="808080"/>
        <w:sz w:val="16"/>
        <w:szCs w:val="16"/>
        <w:lang w:val="es-ES"/>
      </w:rPr>
      <w:t xml:space="preserve"> (</w:t>
    </w:r>
    <w:r w:rsidR="00710300">
      <w:rPr>
        <w:rFonts w:ascii="Calibri" w:hAnsi="Calibri" w:cs="Calibri"/>
        <w:b/>
        <w:bCs/>
        <w:color w:val="808080"/>
        <w:sz w:val="16"/>
        <w:szCs w:val="16"/>
        <w:lang w:val="es-ES"/>
      </w:rPr>
      <w:t>1</w:t>
    </w:r>
    <w:r w:rsidRPr="00D47C57">
      <w:rPr>
        <w:rFonts w:ascii="Calibri" w:hAnsi="Calibri" w:cs="Calibri"/>
        <w:b/>
        <w:bCs/>
        <w:color w:val="808080"/>
        <w:sz w:val="16"/>
        <w:szCs w:val="16"/>
        <w:lang w:val="es-ES"/>
      </w:rPr>
      <w:t xml:space="preserve">), x-y </w:t>
    </w:r>
  </w:p>
  <w:p w:rsidR="009A0418" w:rsidRPr="00D47C57" w:rsidRDefault="009A0418" w:rsidP="00D47C57">
    <w:pPr>
      <w:pStyle w:val="Header"/>
      <w:rPr>
        <w:rFonts w:ascii="Calibri" w:hAnsi="Calibri" w:cs="Calibri"/>
        <w:b/>
        <w:bCs/>
        <w:color w:val="808080"/>
        <w:sz w:val="16"/>
        <w:szCs w:val="16"/>
        <w:lang w:val="es-ES"/>
      </w:rPr>
    </w:pPr>
    <w:r>
      <w:rPr>
        <w:rFonts w:ascii="Calibri" w:hAnsi="Calibri" w:cs="Calibri"/>
        <w:b/>
        <w:bCs/>
        <w:color w:val="808080"/>
        <w:sz w:val="16"/>
        <w:szCs w:val="16"/>
        <w:lang w:val="es-ES"/>
      </w:rPr>
      <w:t>______________________________________________________________________________________________________________________</w:t>
    </w:r>
  </w:p>
  <w:p w:rsidR="009A0418" w:rsidRPr="00D47C57" w:rsidRDefault="009A0418">
    <w:pPr>
      <w:pStyle w:val="Header"/>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418" w:rsidRPr="00D47C57" w:rsidRDefault="00BC62A5" w:rsidP="00D47C57">
    <w:pPr>
      <w:pStyle w:val="Header"/>
      <w:rPr>
        <w:rFonts w:ascii="Calibri" w:hAnsi="Calibri" w:cs="Calibri"/>
        <w:b/>
        <w:bCs/>
        <w:sz w:val="22"/>
        <w:szCs w:val="22"/>
        <w:lang w:val="es-ES"/>
      </w:rPr>
    </w:pPr>
    <w:r w:rsidRPr="00D47C57">
      <w:rPr>
        <w:rFonts w:ascii="Calibri" w:hAnsi="Calibri" w:cs="Calibri"/>
        <w:b/>
        <w:bCs/>
        <w:sz w:val="22"/>
        <w:szCs w:val="22"/>
        <w:lang w:val="es-ES"/>
      </w:rPr>
      <w:t>Landa,</w:t>
    </w:r>
    <w:r>
      <w:rPr>
        <w:rFonts w:ascii="Calibri" w:hAnsi="Calibri" w:cs="Calibri"/>
        <w:b/>
        <w:bCs/>
        <w:sz w:val="22"/>
        <w:szCs w:val="22"/>
        <w:lang w:val="es-ES"/>
      </w:rPr>
      <w:t xml:space="preserve"> </w:t>
    </w:r>
    <w:r w:rsidR="009A0418" w:rsidRPr="00D47C57">
      <w:rPr>
        <w:rFonts w:ascii="Calibri" w:hAnsi="Calibri" w:cs="Calibri"/>
        <w:b/>
        <w:bCs/>
        <w:sz w:val="22"/>
        <w:szCs w:val="22"/>
        <w:lang w:val="es-ES"/>
      </w:rPr>
      <w:t>Morales, y Almarales</w:t>
    </w:r>
  </w:p>
  <w:p w:rsidR="00710300" w:rsidRDefault="00710300" w:rsidP="00710300">
    <w:pPr>
      <w:pStyle w:val="Header"/>
      <w:rPr>
        <w:rFonts w:ascii="Calibri" w:hAnsi="Calibri" w:cs="Calibri"/>
        <w:b/>
        <w:bCs/>
        <w:color w:val="808080"/>
        <w:sz w:val="16"/>
        <w:szCs w:val="16"/>
        <w:lang w:val="es-ES"/>
      </w:rPr>
    </w:pPr>
    <w:r w:rsidRPr="00D47C57">
      <w:rPr>
        <w:rFonts w:ascii="Calibri" w:hAnsi="Calibri" w:cs="Calibri"/>
        <w:b/>
        <w:bCs/>
        <w:color w:val="808080"/>
        <w:sz w:val="16"/>
        <w:szCs w:val="16"/>
        <w:lang w:val="es-ES"/>
      </w:rPr>
      <w:t xml:space="preserve">Transformación, ISSN: 2077-2955, RNPS: 2098, </w:t>
    </w:r>
    <w:r>
      <w:rPr>
        <w:rFonts w:ascii="Calibri" w:hAnsi="Calibri" w:cs="Calibri"/>
        <w:b/>
        <w:bCs/>
        <w:color w:val="808080"/>
        <w:sz w:val="16"/>
        <w:szCs w:val="16"/>
        <w:lang w:val="es-ES"/>
      </w:rPr>
      <w:t>enero-abril</w:t>
    </w:r>
    <w:r w:rsidRPr="00D47C57">
      <w:rPr>
        <w:rFonts w:ascii="Calibri" w:hAnsi="Calibri" w:cs="Calibri"/>
        <w:b/>
        <w:bCs/>
        <w:color w:val="808080"/>
        <w:sz w:val="16"/>
        <w:szCs w:val="16"/>
        <w:lang w:val="es-ES"/>
      </w:rPr>
      <w:t xml:space="preserve"> 201</w:t>
    </w:r>
    <w:r>
      <w:rPr>
        <w:rFonts w:ascii="Calibri" w:hAnsi="Calibri" w:cs="Calibri"/>
        <w:b/>
        <w:bCs/>
        <w:color w:val="808080"/>
        <w:sz w:val="16"/>
        <w:szCs w:val="16"/>
        <w:lang w:val="es-ES"/>
      </w:rPr>
      <w:t>6</w:t>
    </w:r>
    <w:r w:rsidRPr="00D47C57">
      <w:rPr>
        <w:rFonts w:ascii="Calibri" w:hAnsi="Calibri" w:cs="Calibri"/>
        <w:b/>
        <w:bCs/>
        <w:color w:val="808080"/>
        <w:sz w:val="16"/>
        <w:szCs w:val="16"/>
        <w:lang w:val="es-ES"/>
      </w:rPr>
      <w:t>, 1</w:t>
    </w:r>
    <w:r>
      <w:rPr>
        <w:rFonts w:ascii="Calibri" w:hAnsi="Calibri" w:cs="Calibri"/>
        <w:b/>
        <w:bCs/>
        <w:color w:val="808080"/>
        <w:sz w:val="16"/>
        <w:szCs w:val="16"/>
        <w:lang w:val="es-ES"/>
      </w:rPr>
      <w:t>2</w:t>
    </w:r>
    <w:r w:rsidRPr="00D47C57">
      <w:rPr>
        <w:rFonts w:ascii="Calibri" w:hAnsi="Calibri" w:cs="Calibri"/>
        <w:b/>
        <w:bCs/>
        <w:color w:val="808080"/>
        <w:sz w:val="16"/>
        <w:szCs w:val="16"/>
        <w:lang w:val="es-ES"/>
      </w:rPr>
      <w:t xml:space="preserve"> (</w:t>
    </w:r>
    <w:r>
      <w:rPr>
        <w:rFonts w:ascii="Calibri" w:hAnsi="Calibri" w:cs="Calibri"/>
        <w:b/>
        <w:bCs/>
        <w:color w:val="808080"/>
        <w:sz w:val="16"/>
        <w:szCs w:val="16"/>
        <w:lang w:val="es-ES"/>
      </w:rPr>
      <w:t>1</w:t>
    </w:r>
    <w:r w:rsidRPr="00D47C57">
      <w:rPr>
        <w:rFonts w:ascii="Calibri" w:hAnsi="Calibri" w:cs="Calibri"/>
        <w:b/>
        <w:bCs/>
        <w:color w:val="808080"/>
        <w:sz w:val="16"/>
        <w:szCs w:val="16"/>
        <w:lang w:val="es-ES"/>
      </w:rPr>
      <w:t xml:space="preserve">), x-y </w:t>
    </w:r>
  </w:p>
  <w:p w:rsidR="009A0418" w:rsidRPr="00D47C57" w:rsidRDefault="009A0418" w:rsidP="00710300">
    <w:pPr>
      <w:pStyle w:val="Header"/>
      <w:jc w:val="both"/>
      <w:rPr>
        <w:rFonts w:ascii="Calibri" w:hAnsi="Calibri" w:cs="Calibri"/>
        <w:b/>
        <w:bCs/>
        <w:color w:val="808080"/>
        <w:sz w:val="16"/>
        <w:szCs w:val="16"/>
        <w:lang w:val="es-ES"/>
      </w:rPr>
    </w:pPr>
    <w:r>
      <w:rPr>
        <w:rFonts w:ascii="Calibri" w:hAnsi="Calibri" w:cs="Calibri"/>
        <w:b/>
        <w:bCs/>
        <w:color w:val="808080"/>
        <w:sz w:val="16"/>
        <w:szCs w:val="16"/>
        <w:lang w:val="es-ES"/>
      </w:rPr>
      <w:t>______________________________________________________________________________________________________________________</w:t>
    </w:r>
  </w:p>
  <w:p w:rsidR="009A0418" w:rsidRPr="00D47C57" w:rsidRDefault="009A0418">
    <w:pPr>
      <w:pStyle w:val="Header"/>
      <w:rPr>
        <w:lang w:val="es-E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418" w:rsidRDefault="00EB2D4A" w:rsidP="00D47C57">
    <w:pPr>
      <w:pStyle w:val="Header"/>
      <w:rPr>
        <w:noProof/>
        <w:lang w:val="es-ES" w:eastAsia="es-ES"/>
      </w:rPr>
    </w:pPr>
    <w:r>
      <w:rPr>
        <w:rFonts w:ascii="Calibri" w:hAnsi="Calibri" w:cs="Calibri"/>
        <w:noProof/>
        <w:sz w:val="22"/>
        <w:szCs w:val="22"/>
        <w:lang w:val="es-ES" w:eastAsia="es-ES"/>
      </w:rPr>
      <w:drawing>
        <wp:inline distT="0" distB="0" distL="0" distR="0">
          <wp:extent cx="381635" cy="469265"/>
          <wp:effectExtent l="0" t="0" r="0" b="6985"/>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635" cy="469265"/>
                  </a:xfrm>
                  <a:prstGeom prst="rect">
                    <a:avLst/>
                  </a:prstGeom>
                  <a:noFill/>
                  <a:ln>
                    <a:noFill/>
                  </a:ln>
                </pic:spPr>
              </pic:pic>
            </a:graphicData>
          </a:graphic>
        </wp:inline>
      </w:drawing>
    </w:r>
    <w:r w:rsidR="00FE5ADF">
      <w:rPr>
        <w:rFonts w:ascii="Calibri" w:hAnsi="Calibri" w:cs="Calibri"/>
        <w:noProof/>
        <w:sz w:val="22"/>
        <w:szCs w:val="22"/>
        <w:lang w:val="es-ES" w:eastAsia="es-ES"/>
      </w:rPr>
      <w:t xml:space="preserve">              </w:t>
    </w:r>
    <w:r w:rsidR="009A0418" w:rsidRPr="00D47C57">
      <w:rPr>
        <w:rFonts w:ascii="Calibri" w:hAnsi="Calibri" w:cs="Calibri"/>
        <w:b/>
        <w:bCs/>
        <w:sz w:val="22"/>
        <w:szCs w:val="22"/>
        <w:lang w:val="es-VE"/>
      </w:rPr>
      <w:t>Transformación, ISSN: 2077-2955, RNPS: 209</w:t>
    </w:r>
    <w:r w:rsidR="00710300">
      <w:rPr>
        <w:rFonts w:ascii="Calibri" w:hAnsi="Calibri" w:cs="Calibri"/>
        <w:b/>
        <w:bCs/>
        <w:sz w:val="22"/>
        <w:szCs w:val="22"/>
        <w:lang w:val="es-VE"/>
      </w:rPr>
      <w:t>8, enero-abril 2016, 12</w:t>
    </w:r>
    <w:r w:rsidR="009A0418" w:rsidRPr="00D47C57">
      <w:rPr>
        <w:rFonts w:ascii="Calibri" w:hAnsi="Calibri" w:cs="Calibri"/>
        <w:b/>
        <w:bCs/>
        <w:sz w:val="22"/>
        <w:szCs w:val="22"/>
        <w:lang w:val="es-VE"/>
      </w:rPr>
      <w:t xml:space="preserve"> (</w:t>
    </w:r>
    <w:r w:rsidR="00710300">
      <w:rPr>
        <w:rFonts w:ascii="Calibri" w:hAnsi="Calibri" w:cs="Calibri"/>
        <w:b/>
        <w:bCs/>
        <w:sz w:val="22"/>
        <w:szCs w:val="22"/>
        <w:lang w:val="es-VE"/>
      </w:rPr>
      <w:t>1</w:t>
    </w:r>
    <w:r w:rsidR="009A0418" w:rsidRPr="00D47C57">
      <w:rPr>
        <w:rFonts w:ascii="Calibri" w:hAnsi="Calibri" w:cs="Calibri"/>
        <w:b/>
        <w:bCs/>
        <w:sz w:val="22"/>
        <w:szCs w:val="22"/>
        <w:lang w:val="es-VE"/>
      </w:rPr>
      <w:t xml:space="preserve">), </w:t>
    </w:r>
    <w:r w:rsidR="009A0418" w:rsidRPr="00D47C57">
      <w:rPr>
        <w:rFonts w:ascii="Calibri" w:hAnsi="Calibri" w:cs="Calibri"/>
        <w:b/>
        <w:bCs/>
        <w:color w:val="FF0000"/>
        <w:sz w:val="22"/>
        <w:szCs w:val="22"/>
        <w:lang w:val="es-VE"/>
      </w:rPr>
      <w:t xml:space="preserve">x-y </w:t>
    </w:r>
    <w:r w:rsidR="00FE5ADF">
      <w:rPr>
        <w:rFonts w:ascii="Calibri" w:hAnsi="Calibri" w:cs="Calibri"/>
        <w:b/>
        <w:bCs/>
        <w:color w:val="FF0000"/>
        <w:sz w:val="22"/>
        <w:szCs w:val="22"/>
        <w:lang w:val="es-VE"/>
      </w:rPr>
      <w:t xml:space="preserve">           </w:t>
    </w:r>
    <w:r w:rsidR="009A0418" w:rsidRPr="00D47C57">
      <w:rPr>
        <w:rFonts w:ascii="Calibri" w:hAnsi="Calibri" w:cs="Calibri"/>
        <w:b/>
        <w:bCs/>
        <w:color w:val="FF0000"/>
        <w:sz w:val="22"/>
        <w:szCs w:val="22"/>
        <w:lang w:val="es-VE"/>
      </w:rPr>
      <w:t xml:space="preserve"> </w:t>
    </w:r>
    <w:r>
      <w:rPr>
        <w:noProof/>
        <w:lang w:val="es-ES" w:eastAsia="es-ES"/>
      </w:rPr>
      <w:drawing>
        <wp:inline distT="0" distB="0" distL="0" distR="0">
          <wp:extent cx="365760" cy="445135"/>
          <wp:effectExtent l="0" t="0" r="0" b="0"/>
          <wp:docPr id="32" name="Imagen 3" descr="Description: Descripción: Cert_CIT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tion: Descripción: Cert_CITM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5760" cy="445135"/>
                  </a:xfrm>
                  <a:prstGeom prst="rect">
                    <a:avLst/>
                  </a:prstGeom>
                  <a:noFill/>
                  <a:ln>
                    <a:noFill/>
                  </a:ln>
                </pic:spPr>
              </pic:pic>
            </a:graphicData>
          </a:graphic>
        </wp:inline>
      </w:drawing>
    </w:r>
  </w:p>
  <w:p w:rsidR="009A0418" w:rsidRPr="00AF0CAB" w:rsidRDefault="009A0418" w:rsidP="00AF0CAB">
    <w:pPr>
      <w:pStyle w:val="Header"/>
      <w:rPr>
        <w:rFonts w:ascii="Calibri" w:hAnsi="Calibri" w:cs="Calibri"/>
        <w:b/>
        <w:sz w:val="22"/>
        <w:szCs w:val="22"/>
        <w:lang w:val="es-VE"/>
      </w:rPr>
    </w:pPr>
    <w:r w:rsidRPr="00AF0CAB">
      <w:rPr>
        <w:rFonts w:ascii="Calibri" w:hAnsi="Calibri" w:cs="Calibri"/>
        <w:b/>
        <w:noProof/>
        <w:sz w:val="22"/>
        <w:szCs w:val="22"/>
        <w:lang w:val="es-ES" w:eastAsia="es-ES"/>
      </w:rPr>
      <w:t>_____________________________________________________________________________________</w:t>
    </w:r>
  </w:p>
  <w:p w:rsidR="009A0418" w:rsidRPr="00D47C57" w:rsidRDefault="009A0418">
    <w:pPr>
      <w:pStyle w:val="Header"/>
      <w:rPr>
        <w:rFonts w:ascii="Calibri" w:hAnsi="Calibri" w:cs="Calibri"/>
        <w:sz w:val="22"/>
        <w:szCs w:val="22"/>
        <w:lang w:val="es-V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30"/>
    <w:lvl w:ilvl="0">
      <w:start w:val="1"/>
      <w:numFmt w:val="bullet"/>
      <w:lvlText w:val=""/>
      <w:lvlJc w:val="left"/>
      <w:pPr>
        <w:tabs>
          <w:tab w:val="num" w:pos="510"/>
        </w:tabs>
        <w:ind w:left="510" w:hanging="340"/>
      </w:pPr>
      <w:rPr>
        <w:rFonts w:ascii="Wingdings" w:hAnsi="Wingdings" w:cs="Wingdings"/>
      </w:rPr>
    </w:lvl>
  </w:abstractNum>
  <w:abstractNum w:abstractNumId="1">
    <w:nsid w:val="0000000B"/>
    <w:multiLevelType w:val="singleLevel"/>
    <w:tmpl w:val="0000000B"/>
    <w:name w:val="WW8Num28"/>
    <w:lvl w:ilvl="0">
      <w:start w:val="1"/>
      <w:numFmt w:val="decimal"/>
      <w:lvlText w:val="%1."/>
      <w:lvlJc w:val="left"/>
      <w:pPr>
        <w:tabs>
          <w:tab w:val="num" w:pos="360"/>
        </w:tabs>
        <w:ind w:left="360" w:hanging="360"/>
      </w:pPr>
    </w:lvl>
  </w:abstractNum>
  <w:abstractNum w:abstractNumId="2">
    <w:nsid w:val="00000012"/>
    <w:multiLevelType w:val="singleLevel"/>
    <w:tmpl w:val="00000012"/>
    <w:name w:val="WW8Num33"/>
    <w:lvl w:ilvl="0">
      <w:start w:val="1"/>
      <w:numFmt w:val="bullet"/>
      <w:lvlText w:val=""/>
      <w:lvlJc w:val="left"/>
      <w:pPr>
        <w:tabs>
          <w:tab w:val="num" w:pos="397"/>
        </w:tabs>
        <w:ind w:left="397" w:hanging="340"/>
      </w:pPr>
      <w:rPr>
        <w:rFonts w:ascii="Symbol" w:hAnsi="Symbol" w:cs="Symbol"/>
      </w:rPr>
    </w:lvl>
  </w:abstractNum>
  <w:abstractNum w:abstractNumId="3">
    <w:nsid w:val="062A1D47"/>
    <w:multiLevelType w:val="hybridMultilevel"/>
    <w:tmpl w:val="CE368374"/>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0A6E553E"/>
    <w:multiLevelType w:val="hybridMultilevel"/>
    <w:tmpl w:val="EB469708"/>
    <w:lvl w:ilvl="0" w:tplc="63F4DE10">
      <w:start w:val="1"/>
      <w:numFmt w:val="bullet"/>
      <w:lvlText w:val=""/>
      <w:lvlJc w:val="left"/>
      <w:pPr>
        <w:tabs>
          <w:tab w:val="num" w:pos="720"/>
        </w:tabs>
        <w:ind w:left="720" w:hanging="360"/>
      </w:pPr>
      <w:rPr>
        <w:rFonts w:ascii="Wingdings" w:hAnsi="Wingdings" w:cs="Wingdings" w:hint="default"/>
        <w:color w:val="00000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5">
    <w:nsid w:val="17B64529"/>
    <w:multiLevelType w:val="hybridMultilevel"/>
    <w:tmpl w:val="E208F09A"/>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6">
    <w:nsid w:val="1DA2105A"/>
    <w:multiLevelType w:val="hybridMultilevel"/>
    <w:tmpl w:val="E5FCA684"/>
    <w:lvl w:ilvl="0" w:tplc="0C0A0001">
      <w:start w:val="1"/>
      <w:numFmt w:val="bullet"/>
      <w:lvlText w:val=""/>
      <w:lvlJc w:val="left"/>
      <w:pPr>
        <w:ind w:left="1003" w:hanging="360"/>
      </w:pPr>
      <w:rPr>
        <w:rFonts w:ascii="Symbol" w:hAnsi="Symbol" w:cs="Symbol" w:hint="default"/>
      </w:rPr>
    </w:lvl>
    <w:lvl w:ilvl="1" w:tplc="0C0A0003">
      <w:start w:val="1"/>
      <w:numFmt w:val="bullet"/>
      <w:lvlText w:val="o"/>
      <w:lvlJc w:val="left"/>
      <w:pPr>
        <w:ind w:left="1723" w:hanging="360"/>
      </w:pPr>
      <w:rPr>
        <w:rFonts w:ascii="Courier New" w:hAnsi="Courier New" w:cs="Courier New" w:hint="default"/>
      </w:rPr>
    </w:lvl>
    <w:lvl w:ilvl="2" w:tplc="0C0A0005">
      <w:start w:val="1"/>
      <w:numFmt w:val="bullet"/>
      <w:lvlText w:val=""/>
      <w:lvlJc w:val="left"/>
      <w:pPr>
        <w:ind w:left="2443" w:hanging="360"/>
      </w:pPr>
      <w:rPr>
        <w:rFonts w:ascii="Wingdings" w:hAnsi="Wingdings" w:cs="Wingdings" w:hint="default"/>
      </w:rPr>
    </w:lvl>
    <w:lvl w:ilvl="3" w:tplc="0C0A0001">
      <w:start w:val="1"/>
      <w:numFmt w:val="bullet"/>
      <w:lvlText w:val=""/>
      <w:lvlJc w:val="left"/>
      <w:pPr>
        <w:ind w:left="3163" w:hanging="360"/>
      </w:pPr>
      <w:rPr>
        <w:rFonts w:ascii="Symbol" w:hAnsi="Symbol" w:cs="Symbol" w:hint="default"/>
      </w:rPr>
    </w:lvl>
    <w:lvl w:ilvl="4" w:tplc="0C0A0003">
      <w:start w:val="1"/>
      <w:numFmt w:val="bullet"/>
      <w:lvlText w:val="o"/>
      <w:lvlJc w:val="left"/>
      <w:pPr>
        <w:ind w:left="3883" w:hanging="360"/>
      </w:pPr>
      <w:rPr>
        <w:rFonts w:ascii="Courier New" w:hAnsi="Courier New" w:cs="Courier New" w:hint="default"/>
      </w:rPr>
    </w:lvl>
    <w:lvl w:ilvl="5" w:tplc="0C0A0005">
      <w:start w:val="1"/>
      <w:numFmt w:val="bullet"/>
      <w:lvlText w:val=""/>
      <w:lvlJc w:val="left"/>
      <w:pPr>
        <w:ind w:left="4603" w:hanging="360"/>
      </w:pPr>
      <w:rPr>
        <w:rFonts w:ascii="Wingdings" w:hAnsi="Wingdings" w:cs="Wingdings" w:hint="default"/>
      </w:rPr>
    </w:lvl>
    <w:lvl w:ilvl="6" w:tplc="0C0A0001">
      <w:start w:val="1"/>
      <w:numFmt w:val="bullet"/>
      <w:lvlText w:val=""/>
      <w:lvlJc w:val="left"/>
      <w:pPr>
        <w:ind w:left="5323" w:hanging="360"/>
      </w:pPr>
      <w:rPr>
        <w:rFonts w:ascii="Symbol" w:hAnsi="Symbol" w:cs="Symbol" w:hint="default"/>
      </w:rPr>
    </w:lvl>
    <w:lvl w:ilvl="7" w:tplc="0C0A0003">
      <w:start w:val="1"/>
      <w:numFmt w:val="bullet"/>
      <w:lvlText w:val="o"/>
      <w:lvlJc w:val="left"/>
      <w:pPr>
        <w:ind w:left="6043" w:hanging="360"/>
      </w:pPr>
      <w:rPr>
        <w:rFonts w:ascii="Courier New" w:hAnsi="Courier New" w:cs="Courier New" w:hint="default"/>
      </w:rPr>
    </w:lvl>
    <w:lvl w:ilvl="8" w:tplc="0C0A0005">
      <w:start w:val="1"/>
      <w:numFmt w:val="bullet"/>
      <w:lvlText w:val=""/>
      <w:lvlJc w:val="left"/>
      <w:pPr>
        <w:ind w:left="6763" w:hanging="360"/>
      </w:pPr>
      <w:rPr>
        <w:rFonts w:ascii="Wingdings" w:hAnsi="Wingdings" w:cs="Wingdings" w:hint="default"/>
      </w:rPr>
    </w:lvl>
  </w:abstractNum>
  <w:abstractNum w:abstractNumId="7">
    <w:nsid w:val="205476AD"/>
    <w:multiLevelType w:val="hybridMultilevel"/>
    <w:tmpl w:val="13D89B24"/>
    <w:lvl w:ilvl="0" w:tplc="16783BA8">
      <w:start w:val="1"/>
      <w:numFmt w:val="lowerLetter"/>
      <w:lvlText w:val="%1)"/>
      <w:lvlJc w:val="left"/>
      <w:pPr>
        <w:tabs>
          <w:tab w:val="num" w:pos="757"/>
        </w:tabs>
        <w:ind w:left="757" w:hanging="360"/>
      </w:pPr>
      <w:rPr>
        <w:rFonts w:hint="default"/>
        <w:b w:val="0"/>
        <w:bCs/>
        <w:i w:val="0"/>
        <w:iCs/>
      </w:rPr>
    </w:lvl>
    <w:lvl w:ilvl="1" w:tplc="0C0A0019" w:tentative="1">
      <w:start w:val="1"/>
      <w:numFmt w:val="lowerLetter"/>
      <w:lvlText w:val="%2."/>
      <w:lvlJc w:val="left"/>
      <w:pPr>
        <w:ind w:left="1440" w:hanging="360"/>
      </w:pPr>
    </w:lvl>
    <w:lvl w:ilvl="2" w:tplc="0C0A000F">
      <w:start w:val="1"/>
      <w:numFmt w:val="decimal"/>
      <w:lvlText w:val="%3."/>
      <w:lvlJc w:val="lef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3DC6784"/>
    <w:multiLevelType w:val="hybridMultilevel"/>
    <w:tmpl w:val="FD7C417E"/>
    <w:lvl w:ilvl="0" w:tplc="A6688CE6">
      <w:start w:val="1"/>
      <w:numFmt w:val="bullet"/>
      <w:lvlText w:val=""/>
      <w:lvlJc w:val="left"/>
      <w:pPr>
        <w:tabs>
          <w:tab w:val="num" w:pos="624"/>
        </w:tabs>
        <w:ind w:left="624" w:hanging="28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nsid w:val="2F522B7C"/>
    <w:multiLevelType w:val="hybridMultilevel"/>
    <w:tmpl w:val="E2768A70"/>
    <w:lvl w:ilvl="0" w:tplc="29146E08">
      <w:start w:val="1"/>
      <w:numFmt w:val="bullet"/>
      <w:lvlText w:val=""/>
      <w:lvlJc w:val="left"/>
      <w:pPr>
        <w:tabs>
          <w:tab w:val="num" w:pos="1191"/>
        </w:tabs>
        <w:ind w:left="1191" w:hanging="397"/>
      </w:pPr>
      <w:rPr>
        <w:rFonts w:ascii="Symbol" w:hAnsi="Symbol" w:cs="Symbol" w:hint="default"/>
        <w:sz w:val="20"/>
        <w:szCs w:val="20"/>
      </w:rPr>
    </w:lvl>
    <w:lvl w:ilvl="1" w:tplc="0C0A000F">
      <w:start w:val="1"/>
      <w:numFmt w:val="decimal"/>
      <w:lvlText w:val="%2."/>
      <w:lvlJc w:val="left"/>
      <w:pPr>
        <w:tabs>
          <w:tab w:val="num" w:pos="1440"/>
        </w:tabs>
        <w:ind w:left="1440" w:hanging="360"/>
      </w:pPr>
    </w:lvl>
    <w:lvl w:ilvl="2" w:tplc="5EE84330">
      <w:start w:val="1"/>
      <w:numFmt w:val="lowerLetter"/>
      <w:lvlText w:val="%3)"/>
      <w:lvlJc w:val="left"/>
      <w:pPr>
        <w:tabs>
          <w:tab w:val="num" w:pos="680"/>
        </w:tabs>
        <w:ind w:left="680" w:hanging="396"/>
      </w:pPr>
      <w:rPr>
        <w:rFonts w:hint="default"/>
        <w:b w:val="0"/>
        <w:bCs w:val="0"/>
        <w:i w:val="0"/>
        <w:iCs w:val="0"/>
      </w:rPr>
    </w:lvl>
    <w:lvl w:ilvl="3" w:tplc="29146E08">
      <w:start w:val="1"/>
      <w:numFmt w:val="bullet"/>
      <w:lvlText w:val=""/>
      <w:lvlJc w:val="left"/>
      <w:pPr>
        <w:tabs>
          <w:tab w:val="num" w:pos="2917"/>
        </w:tabs>
        <w:ind w:left="2917" w:hanging="397"/>
      </w:pPr>
      <w:rPr>
        <w:rFonts w:ascii="Symbol" w:hAnsi="Symbol" w:cs="Symbol" w:hint="default"/>
        <w:sz w:val="20"/>
        <w:szCs w:val="20"/>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0">
    <w:nsid w:val="2F8E1BF1"/>
    <w:multiLevelType w:val="hybridMultilevel"/>
    <w:tmpl w:val="2D9E84E2"/>
    <w:lvl w:ilvl="0" w:tplc="354E44E0">
      <w:start w:val="1"/>
      <w:numFmt w:val="bullet"/>
      <w:lvlText w:val=""/>
      <w:lvlJc w:val="left"/>
      <w:pPr>
        <w:tabs>
          <w:tab w:val="num" w:pos="984"/>
        </w:tabs>
        <w:ind w:left="984"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1">
    <w:nsid w:val="3BC5388C"/>
    <w:multiLevelType w:val="hybridMultilevel"/>
    <w:tmpl w:val="9C04DA94"/>
    <w:lvl w:ilvl="0" w:tplc="24AEACCC">
      <w:start w:val="1"/>
      <w:numFmt w:val="bullet"/>
      <w:lvlText w:val=""/>
      <w:lvlJc w:val="left"/>
      <w:pPr>
        <w:tabs>
          <w:tab w:val="num" w:pos="624"/>
        </w:tabs>
        <w:ind w:left="907" w:hanging="283"/>
      </w:pPr>
      <w:rPr>
        <w:rFonts w:ascii="Symbol" w:hAnsi="Symbol" w:cs="Symbol" w:hint="default"/>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nsid w:val="3EC2624E"/>
    <w:multiLevelType w:val="hybridMultilevel"/>
    <w:tmpl w:val="277C11A4"/>
    <w:lvl w:ilvl="0" w:tplc="24AEACCC">
      <w:start w:val="1"/>
      <w:numFmt w:val="bullet"/>
      <w:lvlText w:val=""/>
      <w:lvlJc w:val="left"/>
      <w:pPr>
        <w:tabs>
          <w:tab w:val="num" w:pos="624"/>
        </w:tabs>
        <w:ind w:left="907" w:hanging="283"/>
      </w:pPr>
      <w:rPr>
        <w:rFonts w:ascii="Symbol" w:hAnsi="Symbol" w:cs="Symbol" w:hint="default"/>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nsid w:val="47413CCF"/>
    <w:multiLevelType w:val="hybridMultilevel"/>
    <w:tmpl w:val="14EE6958"/>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4">
    <w:nsid w:val="5AEE337F"/>
    <w:multiLevelType w:val="hybridMultilevel"/>
    <w:tmpl w:val="BB147E00"/>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5">
    <w:nsid w:val="61A65E5B"/>
    <w:multiLevelType w:val="hybridMultilevel"/>
    <w:tmpl w:val="189A112C"/>
    <w:lvl w:ilvl="0" w:tplc="80A476B4">
      <w:start w:val="4"/>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6">
    <w:nsid w:val="61B05598"/>
    <w:multiLevelType w:val="hybridMultilevel"/>
    <w:tmpl w:val="C6EE190A"/>
    <w:lvl w:ilvl="0" w:tplc="354E44E0">
      <w:start w:val="1"/>
      <w:numFmt w:val="bullet"/>
      <w:lvlText w:val=""/>
      <w:lvlJc w:val="left"/>
      <w:pPr>
        <w:tabs>
          <w:tab w:val="num" w:pos="984"/>
        </w:tabs>
        <w:ind w:left="984"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7">
    <w:nsid w:val="65F115AA"/>
    <w:multiLevelType w:val="hybridMultilevel"/>
    <w:tmpl w:val="BF7477E0"/>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8">
    <w:nsid w:val="66260A26"/>
    <w:multiLevelType w:val="hybridMultilevel"/>
    <w:tmpl w:val="965A73AC"/>
    <w:lvl w:ilvl="0" w:tplc="4AB6A4BC">
      <w:start w:val="1"/>
      <w:numFmt w:val="lowerLetter"/>
      <w:lvlText w:val="%1)"/>
      <w:lvlJc w:val="left"/>
      <w:pPr>
        <w:tabs>
          <w:tab w:val="num" w:pos="757"/>
        </w:tabs>
        <w:ind w:left="757" w:hanging="360"/>
      </w:pPr>
      <w:rPr>
        <w:rFonts w:hint="default"/>
        <w:b/>
        <w:bCs/>
        <w:i/>
        <w:iCs/>
      </w:rPr>
    </w:lvl>
    <w:lvl w:ilvl="1" w:tplc="29146E08">
      <w:start w:val="1"/>
      <w:numFmt w:val="bullet"/>
      <w:lvlText w:val=""/>
      <w:lvlJc w:val="left"/>
      <w:pPr>
        <w:tabs>
          <w:tab w:val="num" w:pos="1477"/>
        </w:tabs>
        <w:ind w:left="1477" w:hanging="397"/>
      </w:pPr>
      <w:rPr>
        <w:rFonts w:ascii="Symbol" w:hAnsi="Symbol" w:cs="Symbol" w:hint="default"/>
        <w:sz w:val="20"/>
        <w:szCs w:val="20"/>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9">
    <w:nsid w:val="67AA35FF"/>
    <w:multiLevelType w:val="hybridMultilevel"/>
    <w:tmpl w:val="739A485C"/>
    <w:lvl w:ilvl="0" w:tplc="354E44E0">
      <w:start w:val="1"/>
      <w:numFmt w:val="bullet"/>
      <w:lvlText w:val=""/>
      <w:lvlJc w:val="left"/>
      <w:pPr>
        <w:tabs>
          <w:tab w:val="num" w:pos="984"/>
        </w:tabs>
        <w:ind w:left="984" w:hanging="360"/>
      </w:pPr>
      <w:rPr>
        <w:rFonts w:ascii="Symbol" w:hAnsi="Symbol" w:cs="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cs="Wingdings" w:hint="default"/>
      </w:rPr>
    </w:lvl>
    <w:lvl w:ilvl="3" w:tplc="04090001">
      <w:start w:val="1"/>
      <w:numFmt w:val="bullet"/>
      <w:lvlText w:val=""/>
      <w:lvlJc w:val="left"/>
      <w:pPr>
        <w:tabs>
          <w:tab w:val="num" w:pos="3164"/>
        </w:tabs>
        <w:ind w:left="3164" w:hanging="360"/>
      </w:pPr>
      <w:rPr>
        <w:rFonts w:ascii="Symbol" w:hAnsi="Symbol" w:cs="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start w:val="1"/>
      <w:numFmt w:val="bullet"/>
      <w:lvlText w:val=""/>
      <w:lvlJc w:val="left"/>
      <w:pPr>
        <w:tabs>
          <w:tab w:val="num" w:pos="4604"/>
        </w:tabs>
        <w:ind w:left="4604" w:hanging="360"/>
      </w:pPr>
      <w:rPr>
        <w:rFonts w:ascii="Wingdings" w:hAnsi="Wingdings" w:cs="Wingdings" w:hint="default"/>
      </w:rPr>
    </w:lvl>
    <w:lvl w:ilvl="6" w:tplc="04090001">
      <w:start w:val="1"/>
      <w:numFmt w:val="bullet"/>
      <w:lvlText w:val=""/>
      <w:lvlJc w:val="left"/>
      <w:pPr>
        <w:tabs>
          <w:tab w:val="num" w:pos="5324"/>
        </w:tabs>
        <w:ind w:left="5324" w:hanging="360"/>
      </w:pPr>
      <w:rPr>
        <w:rFonts w:ascii="Symbol" w:hAnsi="Symbol" w:cs="Symbol" w:hint="default"/>
      </w:rPr>
    </w:lvl>
    <w:lvl w:ilvl="7" w:tplc="04090003">
      <w:start w:val="1"/>
      <w:numFmt w:val="bullet"/>
      <w:lvlText w:val="o"/>
      <w:lvlJc w:val="left"/>
      <w:pPr>
        <w:tabs>
          <w:tab w:val="num" w:pos="6044"/>
        </w:tabs>
        <w:ind w:left="6044" w:hanging="360"/>
      </w:pPr>
      <w:rPr>
        <w:rFonts w:ascii="Courier New" w:hAnsi="Courier New" w:cs="Courier New" w:hint="default"/>
      </w:rPr>
    </w:lvl>
    <w:lvl w:ilvl="8" w:tplc="04090005">
      <w:start w:val="1"/>
      <w:numFmt w:val="bullet"/>
      <w:lvlText w:val=""/>
      <w:lvlJc w:val="left"/>
      <w:pPr>
        <w:tabs>
          <w:tab w:val="num" w:pos="6764"/>
        </w:tabs>
        <w:ind w:left="6764" w:hanging="360"/>
      </w:pPr>
      <w:rPr>
        <w:rFonts w:ascii="Wingdings" w:hAnsi="Wingdings" w:cs="Wingdings" w:hint="default"/>
      </w:rPr>
    </w:lvl>
  </w:abstractNum>
  <w:abstractNum w:abstractNumId="20">
    <w:nsid w:val="754B022A"/>
    <w:multiLevelType w:val="hybridMultilevel"/>
    <w:tmpl w:val="83DE40B2"/>
    <w:lvl w:ilvl="0" w:tplc="77CE96E6">
      <w:start w:val="1"/>
      <w:numFmt w:val="bullet"/>
      <w:lvlText w:val=""/>
      <w:lvlJc w:val="left"/>
      <w:pPr>
        <w:tabs>
          <w:tab w:val="num" w:pos="737"/>
        </w:tabs>
        <w:ind w:left="737" w:hanging="283"/>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nsid w:val="768409B1"/>
    <w:multiLevelType w:val="hybridMultilevel"/>
    <w:tmpl w:val="F536D566"/>
    <w:lvl w:ilvl="0" w:tplc="24AEACCC">
      <w:start w:val="1"/>
      <w:numFmt w:val="bullet"/>
      <w:lvlText w:val=""/>
      <w:lvlJc w:val="left"/>
      <w:pPr>
        <w:tabs>
          <w:tab w:val="num" w:pos="624"/>
        </w:tabs>
        <w:ind w:left="907" w:hanging="283"/>
      </w:pPr>
      <w:rPr>
        <w:rFonts w:ascii="Symbol" w:hAnsi="Symbol" w:cs="Symbol" w:hint="default"/>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nsid w:val="78E30070"/>
    <w:multiLevelType w:val="hybridMultilevel"/>
    <w:tmpl w:val="F7C841AA"/>
    <w:lvl w:ilvl="0" w:tplc="29146E08">
      <w:start w:val="1"/>
      <w:numFmt w:val="bullet"/>
      <w:lvlText w:val=""/>
      <w:lvlJc w:val="left"/>
      <w:pPr>
        <w:tabs>
          <w:tab w:val="num" w:pos="1191"/>
        </w:tabs>
        <w:ind w:left="1191" w:hanging="397"/>
      </w:pPr>
      <w:rPr>
        <w:rFonts w:ascii="Symbol" w:hAnsi="Symbol" w:cs="Symbol" w:hint="default"/>
        <w:sz w:val="20"/>
        <w:szCs w:val="20"/>
      </w:rPr>
    </w:lvl>
    <w:lvl w:ilvl="1" w:tplc="6620667E">
      <w:start w:val="1"/>
      <w:numFmt w:val="lowerLetter"/>
      <w:lvlText w:val="%2)"/>
      <w:lvlJc w:val="left"/>
      <w:pPr>
        <w:tabs>
          <w:tab w:val="num" w:pos="907"/>
        </w:tabs>
        <w:ind w:left="907" w:hanging="397"/>
      </w:pPr>
      <w:rPr>
        <w:rFonts w:hint="default"/>
        <w:b w:val="0"/>
        <w:bCs w:val="0"/>
        <w:i w:val="0"/>
        <w:iCs w:val="0"/>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3">
    <w:nsid w:val="79CE1563"/>
    <w:multiLevelType w:val="hybridMultilevel"/>
    <w:tmpl w:val="4CEEDF00"/>
    <w:lvl w:ilvl="0" w:tplc="16783BA8">
      <w:start w:val="1"/>
      <w:numFmt w:val="lowerLetter"/>
      <w:lvlText w:val="%1)"/>
      <w:lvlJc w:val="left"/>
      <w:pPr>
        <w:tabs>
          <w:tab w:val="num" w:pos="757"/>
        </w:tabs>
        <w:ind w:left="757" w:hanging="360"/>
      </w:pPr>
      <w:rPr>
        <w:rFonts w:hint="default"/>
        <w:b w:val="0"/>
        <w:bCs/>
        <w:i w:val="0"/>
        <w:iCs/>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7B81533C"/>
    <w:multiLevelType w:val="hybridMultilevel"/>
    <w:tmpl w:val="8AB6EA54"/>
    <w:lvl w:ilvl="0" w:tplc="77CE96E6">
      <w:start w:val="1"/>
      <w:numFmt w:val="bullet"/>
      <w:lvlText w:val=""/>
      <w:lvlJc w:val="left"/>
      <w:pPr>
        <w:tabs>
          <w:tab w:val="num" w:pos="623"/>
        </w:tabs>
        <w:ind w:left="623" w:hanging="283"/>
      </w:pPr>
      <w:rPr>
        <w:rFonts w:ascii="Symbol" w:hAnsi="Symbol" w:cs="Symbol" w:hint="default"/>
      </w:rPr>
    </w:lvl>
    <w:lvl w:ilvl="1" w:tplc="552607B8">
      <w:start w:val="1"/>
      <w:numFmt w:val="lowerLetter"/>
      <w:lvlText w:val="%2)"/>
      <w:lvlJc w:val="left"/>
      <w:pPr>
        <w:tabs>
          <w:tab w:val="num" w:pos="680"/>
        </w:tabs>
        <w:ind w:left="680" w:hanging="396"/>
      </w:pPr>
      <w:rPr>
        <w:rFonts w:hint="default"/>
        <w:b w:val="0"/>
        <w:bCs w:val="0"/>
        <w:i w:val="0"/>
        <w:iCs w:val="0"/>
      </w:rPr>
    </w:lvl>
    <w:lvl w:ilvl="2" w:tplc="2EA4CD08">
      <w:start w:val="1"/>
      <w:numFmt w:val="decimal"/>
      <w:lvlText w:val="%3-"/>
      <w:lvlJc w:val="left"/>
      <w:pPr>
        <w:tabs>
          <w:tab w:val="num" w:pos="2160"/>
        </w:tabs>
        <w:ind w:left="2160" w:hanging="360"/>
      </w:pPr>
      <w:rPr>
        <w:rFonts w:hint="default"/>
      </w:rPr>
    </w:lvl>
    <w:lvl w:ilvl="3" w:tplc="1FC2BFDA">
      <w:start w:val="1"/>
      <w:numFmt w:val="upperRoman"/>
      <w:lvlText w:val="%4)"/>
      <w:lvlJc w:val="left"/>
      <w:pPr>
        <w:tabs>
          <w:tab w:val="num" w:pos="3240"/>
        </w:tabs>
        <w:ind w:left="3240" w:hanging="720"/>
      </w:pPr>
      <w:rPr>
        <w:rFonts w:hint="default"/>
      </w:rPr>
    </w:lvl>
    <w:lvl w:ilvl="4" w:tplc="C48E2122">
      <w:start w:val="1"/>
      <w:numFmt w:val="lowerLetter"/>
      <w:lvlText w:val="%5)"/>
      <w:lvlJc w:val="left"/>
      <w:pPr>
        <w:tabs>
          <w:tab w:val="num" w:pos="794"/>
        </w:tabs>
        <w:ind w:left="794" w:hanging="397"/>
      </w:pPr>
      <w:rPr>
        <w:rFonts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nsid w:val="7CCE508B"/>
    <w:multiLevelType w:val="hybridMultilevel"/>
    <w:tmpl w:val="24AE979E"/>
    <w:lvl w:ilvl="0" w:tplc="16783BA8">
      <w:start w:val="1"/>
      <w:numFmt w:val="lowerLetter"/>
      <w:lvlText w:val="%1)"/>
      <w:lvlJc w:val="left"/>
      <w:pPr>
        <w:tabs>
          <w:tab w:val="num" w:pos="757"/>
        </w:tabs>
        <w:ind w:left="757" w:hanging="360"/>
      </w:pPr>
      <w:rPr>
        <w:rFonts w:hint="default"/>
        <w:b w:val="0"/>
        <w:bCs/>
        <w:i w:val="0"/>
        <w:iCs/>
      </w:rPr>
    </w:lvl>
    <w:lvl w:ilvl="1" w:tplc="29146E08">
      <w:start w:val="1"/>
      <w:numFmt w:val="bullet"/>
      <w:lvlText w:val=""/>
      <w:lvlJc w:val="left"/>
      <w:pPr>
        <w:tabs>
          <w:tab w:val="num" w:pos="1477"/>
        </w:tabs>
        <w:ind w:left="1477" w:hanging="397"/>
      </w:pPr>
      <w:rPr>
        <w:rFonts w:ascii="Symbol" w:hAnsi="Symbol" w:cs="Symbol" w:hint="default"/>
        <w:sz w:val="20"/>
        <w:szCs w:val="20"/>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6">
    <w:nsid w:val="7DFD2123"/>
    <w:multiLevelType w:val="hybridMultilevel"/>
    <w:tmpl w:val="DD0EDD96"/>
    <w:lvl w:ilvl="0" w:tplc="F3D4C31E">
      <w:start w:val="1"/>
      <w:numFmt w:val="decimal"/>
      <w:lvlText w:val="%1."/>
      <w:lvlJc w:val="left"/>
      <w:pPr>
        <w:tabs>
          <w:tab w:val="num" w:pos="2880"/>
        </w:tabs>
        <w:ind w:left="288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9"/>
  </w:num>
  <w:num w:numId="2">
    <w:abstractNumId w:val="18"/>
  </w:num>
  <w:num w:numId="3">
    <w:abstractNumId w:val="8"/>
  </w:num>
  <w:num w:numId="4">
    <w:abstractNumId w:val="24"/>
  </w:num>
  <w:num w:numId="5">
    <w:abstractNumId w:val="20"/>
  </w:num>
  <w:num w:numId="6">
    <w:abstractNumId w:val="22"/>
  </w:num>
  <w:num w:numId="7">
    <w:abstractNumId w:val="12"/>
  </w:num>
  <w:num w:numId="8">
    <w:abstractNumId w:val="0"/>
  </w:num>
  <w:num w:numId="9">
    <w:abstractNumId w:val="1"/>
  </w:num>
  <w:num w:numId="10">
    <w:abstractNumId w:val="21"/>
  </w:num>
  <w:num w:numId="11">
    <w:abstractNumId w:val="19"/>
  </w:num>
  <w:num w:numId="12">
    <w:abstractNumId w:val="11"/>
  </w:num>
  <w:num w:numId="13">
    <w:abstractNumId w:val="10"/>
  </w:num>
  <w:num w:numId="14">
    <w:abstractNumId w:val="16"/>
  </w:num>
  <w:num w:numId="15">
    <w:abstractNumId w:val="5"/>
  </w:num>
  <w:num w:numId="16">
    <w:abstractNumId w:val="4"/>
  </w:num>
  <w:num w:numId="17">
    <w:abstractNumId w:val="26"/>
  </w:num>
  <w:num w:numId="18">
    <w:abstractNumId w:val="3"/>
  </w:num>
  <w:num w:numId="19">
    <w:abstractNumId w:val="6"/>
  </w:num>
  <w:num w:numId="20">
    <w:abstractNumId w:val="13"/>
  </w:num>
  <w:num w:numId="21">
    <w:abstractNumId w:val="17"/>
  </w:num>
  <w:num w:numId="22">
    <w:abstractNumId w:val="14"/>
  </w:num>
  <w:num w:numId="23">
    <w:abstractNumId w:val="15"/>
  </w:num>
  <w:num w:numId="24">
    <w:abstractNumId w:val="25"/>
  </w:num>
  <w:num w:numId="25">
    <w:abstractNumId w:val="23"/>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efaultTabStop w:val="720"/>
  <w:hyphenationZone w:val="425"/>
  <w:doNotHyphenateCaps/>
  <w:evenAndOddHeaders/>
  <w:drawingGridHorizontalSpacing w:val="120"/>
  <w:displayHorizontalDrawingGridEvery w:val="2"/>
  <w:characterSpacingControl w:val="doNotCompress"/>
  <w:savePreviewPicture/>
  <w:doNotValidateAgainstSchema/>
  <w:doNotDemarcateInvalidXml/>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73C"/>
    <w:rsid w:val="00003F20"/>
    <w:rsid w:val="000045CA"/>
    <w:rsid w:val="00010263"/>
    <w:rsid w:val="000102A3"/>
    <w:rsid w:val="0003147B"/>
    <w:rsid w:val="00037282"/>
    <w:rsid w:val="00044A96"/>
    <w:rsid w:val="000461EC"/>
    <w:rsid w:val="0005041D"/>
    <w:rsid w:val="000505E2"/>
    <w:rsid w:val="00051C1F"/>
    <w:rsid w:val="00053906"/>
    <w:rsid w:val="00063A60"/>
    <w:rsid w:val="00067947"/>
    <w:rsid w:val="00076EF3"/>
    <w:rsid w:val="00081AC9"/>
    <w:rsid w:val="00096EF8"/>
    <w:rsid w:val="000B26F3"/>
    <w:rsid w:val="000B5786"/>
    <w:rsid w:val="000B661F"/>
    <w:rsid w:val="000B6E89"/>
    <w:rsid w:val="000C4E2C"/>
    <w:rsid w:val="000C7BC9"/>
    <w:rsid w:val="000E673F"/>
    <w:rsid w:val="000E6753"/>
    <w:rsid w:val="000E783C"/>
    <w:rsid w:val="000E78CD"/>
    <w:rsid w:val="000F068C"/>
    <w:rsid w:val="000F2EB0"/>
    <w:rsid w:val="000F36E1"/>
    <w:rsid w:val="000F66DB"/>
    <w:rsid w:val="001127AA"/>
    <w:rsid w:val="00117C52"/>
    <w:rsid w:val="001238AC"/>
    <w:rsid w:val="00126775"/>
    <w:rsid w:val="00127E2F"/>
    <w:rsid w:val="00130F64"/>
    <w:rsid w:val="00135B7E"/>
    <w:rsid w:val="0015066C"/>
    <w:rsid w:val="00153FC4"/>
    <w:rsid w:val="00155846"/>
    <w:rsid w:val="0015613A"/>
    <w:rsid w:val="00157356"/>
    <w:rsid w:val="001628DD"/>
    <w:rsid w:val="0016473C"/>
    <w:rsid w:val="00180BDE"/>
    <w:rsid w:val="0019068D"/>
    <w:rsid w:val="001A0EC1"/>
    <w:rsid w:val="001A6D09"/>
    <w:rsid w:val="001B7DD5"/>
    <w:rsid w:val="001C588F"/>
    <w:rsid w:val="001D4C7D"/>
    <w:rsid w:val="001D5CFC"/>
    <w:rsid w:val="001D72C0"/>
    <w:rsid w:val="001D7D5C"/>
    <w:rsid w:val="001F60C8"/>
    <w:rsid w:val="00202E08"/>
    <w:rsid w:val="002228F2"/>
    <w:rsid w:val="00222C37"/>
    <w:rsid w:val="00225741"/>
    <w:rsid w:val="002268A6"/>
    <w:rsid w:val="00226A55"/>
    <w:rsid w:val="00234BC8"/>
    <w:rsid w:val="0024140E"/>
    <w:rsid w:val="002432FD"/>
    <w:rsid w:val="00246E4C"/>
    <w:rsid w:val="002474EE"/>
    <w:rsid w:val="00252EDA"/>
    <w:rsid w:val="00264E96"/>
    <w:rsid w:val="00265E58"/>
    <w:rsid w:val="002727ED"/>
    <w:rsid w:val="002735D0"/>
    <w:rsid w:val="002811FA"/>
    <w:rsid w:val="002A7654"/>
    <w:rsid w:val="002B0B9E"/>
    <w:rsid w:val="002C4372"/>
    <w:rsid w:val="002C703E"/>
    <w:rsid w:val="002D2589"/>
    <w:rsid w:val="0030229B"/>
    <w:rsid w:val="00303C46"/>
    <w:rsid w:val="0030711D"/>
    <w:rsid w:val="003206EF"/>
    <w:rsid w:val="00325D21"/>
    <w:rsid w:val="0032758B"/>
    <w:rsid w:val="00331126"/>
    <w:rsid w:val="00333938"/>
    <w:rsid w:val="00337E66"/>
    <w:rsid w:val="0034119F"/>
    <w:rsid w:val="00344A2E"/>
    <w:rsid w:val="00347856"/>
    <w:rsid w:val="003514C7"/>
    <w:rsid w:val="003760C1"/>
    <w:rsid w:val="00380D96"/>
    <w:rsid w:val="003838A7"/>
    <w:rsid w:val="0039501E"/>
    <w:rsid w:val="003B2159"/>
    <w:rsid w:val="003C1DFB"/>
    <w:rsid w:val="003C3873"/>
    <w:rsid w:val="003D4980"/>
    <w:rsid w:val="003D7452"/>
    <w:rsid w:val="003E1E9F"/>
    <w:rsid w:val="003E6DB6"/>
    <w:rsid w:val="003F4D55"/>
    <w:rsid w:val="004026AE"/>
    <w:rsid w:val="004074B9"/>
    <w:rsid w:val="0041336B"/>
    <w:rsid w:val="00417695"/>
    <w:rsid w:val="00427B09"/>
    <w:rsid w:val="00437EE7"/>
    <w:rsid w:val="004408DC"/>
    <w:rsid w:val="00442787"/>
    <w:rsid w:val="004503E8"/>
    <w:rsid w:val="004529EB"/>
    <w:rsid w:val="0047417E"/>
    <w:rsid w:val="00483D57"/>
    <w:rsid w:val="0049354C"/>
    <w:rsid w:val="004A3B57"/>
    <w:rsid w:val="004B04A4"/>
    <w:rsid w:val="004B17F0"/>
    <w:rsid w:val="004B5A33"/>
    <w:rsid w:val="004B6212"/>
    <w:rsid w:val="004B7C4D"/>
    <w:rsid w:val="004C1BF4"/>
    <w:rsid w:val="004C7593"/>
    <w:rsid w:val="004D2179"/>
    <w:rsid w:val="004D4E14"/>
    <w:rsid w:val="004E3FD3"/>
    <w:rsid w:val="004E6274"/>
    <w:rsid w:val="004F0575"/>
    <w:rsid w:val="005060AB"/>
    <w:rsid w:val="005163A3"/>
    <w:rsid w:val="0053670F"/>
    <w:rsid w:val="00543453"/>
    <w:rsid w:val="00577C29"/>
    <w:rsid w:val="00577DA9"/>
    <w:rsid w:val="00583265"/>
    <w:rsid w:val="00584CFB"/>
    <w:rsid w:val="00587A8B"/>
    <w:rsid w:val="005946CC"/>
    <w:rsid w:val="005949CD"/>
    <w:rsid w:val="005A722B"/>
    <w:rsid w:val="005B2A6F"/>
    <w:rsid w:val="005B2B41"/>
    <w:rsid w:val="005B6709"/>
    <w:rsid w:val="005C0231"/>
    <w:rsid w:val="005C2163"/>
    <w:rsid w:val="005D7F8B"/>
    <w:rsid w:val="00600B8F"/>
    <w:rsid w:val="00616D25"/>
    <w:rsid w:val="00654F7E"/>
    <w:rsid w:val="006735D3"/>
    <w:rsid w:val="0067794F"/>
    <w:rsid w:val="00681915"/>
    <w:rsid w:val="006836AE"/>
    <w:rsid w:val="006A48E9"/>
    <w:rsid w:val="006A4A71"/>
    <w:rsid w:val="006B36E0"/>
    <w:rsid w:val="006B621B"/>
    <w:rsid w:val="006C17F6"/>
    <w:rsid w:val="006C2A33"/>
    <w:rsid w:val="006D08EC"/>
    <w:rsid w:val="006D0E38"/>
    <w:rsid w:val="006D2C2B"/>
    <w:rsid w:val="007050F7"/>
    <w:rsid w:val="00705D55"/>
    <w:rsid w:val="00710300"/>
    <w:rsid w:val="0071137D"/>
    <w:rsid w:val="00717727"/>
    <w:rsid w:val="00717C7E"/>
    <w:rsid w:val="0075356A"/>
    <w:rsid w:val="00770989"/>
    <w:rsid w:val="00772EFD"/>
    <w:rsid w:val="0079531D"/>
    <w:rsid w:val="007A50B8"/>
    <w:rsid w:val="007B00B2"/>
    <w:rsid w:val="007B164F"/>
    <w:rsid w:val="007B2DF3"/>
    <w:rsid w:val="007B65FB"/>
    <w:rsid w:val="007D43A6"/>
    <w:rsid w:val="007E1B30"/>
    <w:rsid w:val="00812637"/>
    <w:rsid w:val="0081306A"/>
    <w:rsid w:val="00834845"/>
    <w:rsid w:val="00836905"/>
    <w:rsid w:val="00851F0F"/>
    <w:rsid w:val="008526CD"/>
    <w:rsid w:val="008561CE"/>
    <w:rsid w:val="00864807"/>
    <w:rsid w:val="008654BC"/>
    <w:rsid w:val="00865B45"/>
    <w:rsid w:val="0087008E"/>
    <w:rsid w:val="008842E8"/>
    <w:rsid w:val="0088750C"/>
    <w:rsid w:val="00895832"/>
    <w:rsid w:val="00896AEA"/>
    <w:rsid w:val="0089770B"/>
    <w:rsid w:val="008A03EF"/>
    <w:rsid w:val="008A3073"/>
    <w:rsid w:val="008A6419"/>
    <w:rsid w:val="008C054A"/>
    <w:rsid w:val="008C600C"/>
    <w:rsid w:val="008F530F"/>
    <w:rsid w:val="009044EF"/>
    <w:rsid w:val="00915CE9"/>
    <w:rsid w:val="00926E57"/>
    <w:rsid w:val="009335F9"/>
    <w:rsid w:val="00951389"/>
    <w:rsid w:val="009608C5"/>
    <w:rsid w:val="00960ACA"/>
    <w:rsid w:val="00971C45"/>
    <w:rsid w:val="00976094"/>
    <w:rsid w:val="009813A1"/>
    <w:rsid w:val="00984847"/>
    <w:rsid w:val="00985290"/>
    <w:rsid w:val="009919BA"/>
    <w:rsid w:val="009925D3"/>
    <w:rsid w:val="009935E7"/>
    <w:rsid w:val="00994A9C"/>
    <w:rsid w:val="009A0418"/>
    <w:rsid w:val="009A0968"/>
    <w:rsid w:val="009A29C6"/>
    <w:rsid w:val="009A54F2"/>
    <w:rsid w:val="009B031E"/>
    <w:rsid w:val="009B4ADE"/>
    <w:rsid w:val="009C3B84"/>
    <w:rsid w:val="009D30BE"/>
    <w:rsid w:val="009D6B2B"/>
    <w:rsid w:val="009E383C"/>
    <w:rsid w:val="009E6EF7"/>
    <w:rsid w:val="009F658B"/>
    <w:rsid w:val="00A00E8A"/>
    <w:rsid w:val="00A05C92"/>
    <w:rsid w:val="00A06229"/>
    <w:rsid w:val="00A13595"/>
    <w:rsid w:val="00A1581B"/>
    <w:rsid w:val="00A21BE8"/>
    <w:rsid w:val="00A23259"/>
    <w:rsid w:val="00A26FCA"/>
    <w:rsid w:val="00A32837"/>
    <w:rsid w:val="00A36695"/>
    <w:rsid w:val="00A41889"/>
    <w:rsid w:val="00A63B13"/>
    <w:rsid w:val="00A713E4"/>
    <w:rsid w:val="00A73369"/>
    <w:rsid w:val="00A84729"/>
    <w:rsid w:val="00A85E7D"/>
    <w:rsid w:val="00AB02BD"/>
    <w:rsid w:val="00AB4118"/>
    <w:rsid w:val="00AC4114"/>
    <w:rsid w:val="00AC72AA"/>
    <w:rsid w:val="00AE1879"/>
    <w:rsid w:val="00AE61F6"/>
    <w:rsid w:val="00AF0CAB"/>
    <w:rsid w:val="00B03960"/>
    <w:rsid w:val="00B253E6"/>
    <w:rsid w:val="00B42CBC"/>
    <w:rsid w:val="00B4616A"/>
    <w:rsid w:val="00B47CD4"/>
    <w:rsid w:val="00B527A2"/>
    <w:rsid w:val="00B52FA8"/>
    <w:rsid w:val="00B531F8"/>
    <w:rsid w:val="00B60006"/>
    <w:rsid w:val="00B62F8D"/>
    <w:rsid w:val="00B66658"/>
    <w:rsid w:val="00B71876"/>
    <w:rsid w:val="00B75BF7"/>
    <w:rsid w:val="00B77015"/>
    <w:rsid w:val="00B8384A"/>
    <w:rsid w:val="00B855D9"/>
    <w:rsid w:val="00B90A36"/>
    <w:rsid w:val="00BA0B2F"/>
    <w:rsid w:val="00BA21EC"/>
    <w:rsid w:val="00BB51A8"/>
    <w:rsid w:val="00BB66FA"/>
    <w:rsid w:val="00BC45C6"/>
    <w:rsid w:val="00BC62A5"/>
    <w:rsid w:val="00BD711A"/>
    <w:rsid w:val="00BD78F1"/>
    <w:rsid w:val="00BF1629"/>
    <w:rsid w:val="00BF1661"/>
    <w:rsid w:val="00BF4F17"/>
    <w:rsid w:val="00BF716F"/>
    <w:rsid w:val="00C02D32"/>
    <w:rsid w:val="00C04382"/>
    <w:rsid w:val="00C05849"/>
    <w:rsid w:val="00C16AD7"/>
    <w:rsid w:val="00C2319B"/>
    <w:rsid w:val="00C46A77"/>
    <w:rsid w:val="00C564B6"/>
    <w:rsid w:val="00C57AB3"/>
    <w:rsid w:val="00C65984"/>
    <w:rsid w:val="00C71C92"/>
    <w:rsid w:val="00C72653"/>
    <w:rsid w:val="00C75532"/>
    <w:rsid w:val="00C809E7"/>
    <w:rsid w:val="00C83E57"/>
    <w:rsid w:val="00C87401"/>
    <w:rsid w:val="00C903B9"/>
    <w:rsid w:val="00C91437"/>
    <w:rsid w:val="00CA319F"/>
    <w:rsid w:val="00CA3825"/>
    <w:rsid w:val="00CB0D5B"/>
    <w:rsid w:val="00CB62E7"/>
    <w:rsid w:val="00CD1F47"/>
    <w:rsid w:val="00CD2494"/>
    <w:rsid w:val="00CE2A6C"/>
    <w:rsid w:val="00CE4E10"/>
    <w:rsid w:val="00CE6BEE"/>
    <w:rsid w:val="00CF0DA9"/>
    <w:rsid w:val="00CF7EE0"/>
    <w:rsid w:val="00D00597"/>
    <w:rsid w:val="00D1360B"/>
    <w:rsid w:val="00D13B80"/>
    <w:rsid w:val="00D140A1"/>
    <w:rsid w:val="00D17906"/>
    <w:rsid w:val="00D31CA2"/>
    <w:rsid w:val="00D4140A"/>
    <w:rsid w:val="00D43235"/>
    <w:rsid w:val="00D466C9"/>
    <w:rsid w:val="00D47C57"/>
    <w:rsid w:val="00D607E3"/>
    <w:rsid w:val="00D633F3"/>
    <w:rsid w:val="00DB6717"/>
    <w:rsid w:val="00DC74FB"/>
    <w:rsid w:val="00DD28F0"/>
    <w:rsid w:val="00DD54A3"/>
    <w:rsid w:val="00DD703F"/>
    <w:rsid w:val="00DF461A"/>
    <w:rsid w:val="00DF795C"/>
    <w:rsid w:val="00E00C61"/>
    <w:rsid w:val="00E05C9F"/>
    <w:rsid w:val="00E0796E"/>
    <w:rsid w:val="00E11160"/>
    <w:rsid w:val="00E13C68"/>
    <w:rsid w:val="00E15A6E"/>
    <w:rsid w:val="00E263DE"/>
    <w:rsid w:val="00E302DD"/>
    <w:rsid w:val="00E327C5"/>
    <w:rsid w:val="00E37EAF"/>
    <w:rsid w:val="00E55887"/>
    <w:rsid w:val="00E67FAA"/>
    <w:rsid w:val="00E71CDE"/>
    <w:rsid w:val="00E76515"/>
    <w:rsid w:val="00E8348C"/>
    <w:rsid w:val="00E87649"/>
    <w:rsid w:val="00EA06B0"/>
    <w:rsid w:val="00EA0C2E"/>
    <w:rsid w:val="00EA67D0"/>
    <w:rsid w:val="00EB2D4A"/>
    <w:rsid w:val="00EC4F18"/>
    <w:rsid w:val="00EF03B5"/>
    <w:rsid w:val="00EF730D"/>
    <w:rsid w:val="00EF7A29"/>
    <w:rsid w:val="00F16CCC"/>
    <w:rsid w:val="00F216AC"/>
    <w:rsid w:val="00F56FF5"/>
    <w:rsid w:val="00F6319A"/>
    <w:rsid w:val="00F63D73"/>
    <w:rsid w:val="00F71071"/>
    <w:rsid w:val="00F940E9"/>
    <w:rsid w:val="00FA1797"/>
    <w:rsid w:val="00FA3B4D"/>
    <w:rsid w:val="00FA650E"/>
    <w:rsid w:val="00FC3B34"/>
    <w:rsid w:val="00FD2918"/>
    <w:rsid w:val="00FD46D6"/>
    <w:rsid w:val="00FD5343"/>
    <w:rsid w:val="00FE03C5"/>
    <w:rsid w:val="00FE5ADF"/>
    <w:rsid w:val="00FF79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EF3"/>
    <w:rPr>
      <w:sz w:val="24"/>
      <w:szCs w:val="24"/>
      <w:lang w:val="en-US" w:eastAsia="en-US"/>
    </w:rPr>
  </w:style>
  <w:style w:type="paragraph" w:styleId="Heading1">
    <w:name w:val="heading 1"/>
    <w:basedOn w:val="Normal"/>
    <w:next w:val="Normal"/>
    <w:link w:val="Heading1Char"/>
    <w:uiPriority w:val="99"/>
    <w:qFormat/>
    <w:rsid w:val="00076EF3"/>
    <w:pPr>
      <w:keepNext/>
      <w:spacing w:line="360" w:lineRule="auto"/>
      <w:jc w:val="both"/>
      <w:outlineLvl w:val="0"/>
    </w:pPr>
    <w:rPr>
      <w:rFonts w:ascii="Arial" w:hAnsi="Arial" w:cs="Arial"/>
      <w:b/>
      <w:bCs/>
      <w:color w:val="FF0000"/>
      <w:lang w:val="es-ES" w:eastAsia="es-ES"/>
    </w:rPr>
  </w:style>
  <w:style w:type="paragraph" w:styleId="Heading4">
    <w:name w:val="heading 4"/>
    <w:basedOn w:val="Normal"/>
    <w:next w:val="Normal"/>
    <w:link w:val="Heading4Char"/>
    <w:uiPriority w:val="99"/>
    <w:qFormat/>
    <w:rsid w:val="00076EF3"/>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12637"/>
    <w:rPr>
      <w:rFonts w:ascii="Arial" w:hAnsi="Arial" w:cs="Arial"/>
      <w:b/>
      <w:bCs/>
      <w:color w:val="FF0000"/>
      <w:sz w:val="24"/>
      <w:szCs w:val="24"/>
      <w:lang w:val="es-ES"/>
    </w:rPr>
  </w:style>
  <w:style w:type="character" w:customStyle="1" w:styleId="Heading4Char">
    <w:name w:val="Heading 4 Char"/>
    <w:basedOn w:val="DefaultParagraphFont"/>
    <w:link w:val="Heading4"/>
    <w:uiPriority w:val="99"/>
    <w:semiHidden/>
    <w:locked/>
    <w:rsid w:val="00E55887"/>
    <w:rPr>
      <w:rFonts w:ascii="Calibri" w:hAnsi="Calibri" w:cs="Calibri"/>
      <w:b/>
      <w:bCs/>
      <w:sz w:val="28"/>
      <w:szCs w:val="28"/>
      <w:lang w:val="en-US" w:eastAsia="en-US"/>
    </w:rPr>
  </w:style>
  <w:style w:type="paragraph" w:styleId="EndnoteText">
    <w:name w:val="endnote text"/>
    <w:basedOn w:val="Normal"/>
    <w:link w:val="EndnoteTextChar"/>
    <w:uiPriority w:val="99"/>
    <w:semiHidden/>
    <w:rsid w:val="00076EF3"/>
    <w:rPr>
      <w:sz w:val="20"/>
      <w:szCs w:val="20"/>
      <w:lang w:val="es-ES" w:eastAsia="es-ES"/>
    </w:rPr>
  </w:style>
  <w:style w:type="character" w:customStyle="1" w:styleId="EndnoteTextChar">
    <w:name w:val="Endnote Text Char"/>
    <w:basedOn w:val="DefaultParagraphFont"/>
    <w:link w:val="EndnoteText"/>
    <w:uiPriority w:val="99"/>
    <w:semiHidden/>
    <w:locked/>
    <w:rsid w:val="00E55887"/>
    <w:rPr>
      <w:sz w:val="20"/>
      <w:szCs w:val="20"/>
      <w:lang w:val="en-US" w:eastAsia="en-US"/>
    </w:rPr>
  </w:style>
  <w:style w:type="character" w:styleId="EndnoteReference">
    <w:name w:val="endnote reference"/>
    <w:basedOn w:val="DefaultParagraphFont"/>
    <w:uiPriority w:val="99"/>
    <w:semiHidden/>
    <w:rsid w:val="00076EF3"/>
    <w:rPr>
      <w:vertAlign w:val="superscript"/>
    </w:rPr>
  </w:style>
  <w:style w:type="paragraph" w:styleId="BodyText">
    <w:name w:val="Body Text"/>
    <w:basedOn w:val="Normal"/>
    <w:link w:val="BodyTextChar"/>
    <w:uiPriority w:val="99"/>
    <w:rsid w:val="00076EF3"/>
    <w:pPr>
      <w:spacing w:line="360" w:lineRule="auto"/>
      <w:jc w:val="both"/>
    </w:pPr>
    <w:rPr>
      <w:rFonts w:ascii="Arial" w:hAnsi="Arial" w:cs="Arial"/>
      <w:lang w:val="es-ES"/>
    </w:rPr>
  </w:style>
  <w:style w:type="character" w:customStyle="1" w:styleId="BodyTextChar">
    <w:name w:val="Body Text Char"/>
    <w:basedOn w:val="DefaultParagraphFont"/>
    <w:link w:val="BodyText"/>
    <w:uiPriority w:val="99"/>
    <w:locked/>
    <w:rsid w:val="006836AE"/>
    <w:rPr>
      <w:rFonts w:ascii="Arial" w:hAnsi="Arial" w:cs="Arial"/>
      <w:sz w:val="24"/>
      <w:szCs w:val="24"/>
      <w:lang w:eastAsia="en-US"/>
    </w:rPr>
  </w:style>
  <w:style w:type="paragraph" w:styleId="BodyText2">
    <w:name w:val="Body Text 2"/>
    <w:basedOn w:val="Normal"/>
    <w:link w:val="BodyText2Char"/>
    <w:uiPriority w:val="99"/>
    <w:rsid w:val="00076EF3"/>
    <w:pPr>
      <w:spacing w:line="360" w:lineRule="auto"/>
      <w:jc w:val="both"/>
    </w:pPr>
    <w:rPr>
      <w:rFonts w:ascii="Arial" w:hAnsi="Arial" w:cs="Arial"/>
      <w:u w:val="single"/>
      <w:lang w:val="es-ES"/>
    </w:rPr>
  </w:style>
  <w:style w:type="character" w:customStyle="1" w:styleId="BodyText2Char">
    <w:name w:val="Body Text 2 Char"/>
    <w:basedOn w:val="DefaultParagraphFont"/>
    <w:link w:val="BodyText2"/>
    <w:uiPriority w:val="99"/>
    <w:semiHidden/>
    <w:locked/>
    <w:rsid w:val="00E55887"/>
    <w:rPr>
      <w:sz w:val="24"/>
      <w:szCs w:val="24"/>
      <w:lang w:val="en-US" w:eastAsia="en-US"/>
    </w:rPr>
  </w:style>
  <w:style w:type="paragraph" w:styleId="BodyText3">
    <w:name w:val="Body Text 3"/>
    <w:basedOn w:val="Normal"/>
    <w:link w:val="BodyText3Char"/>
    <w:uiPriority w:val="99"/>
    <w:rsid w:val="00076EF3"/>
    <w:pPr>
      <w:spacing w:before="120" w:after="120" w:line="360" w:lineRule="auto"/>
      <w:jc w:val="both"/>
    </w:pPr>
    <w:rPr>
      <w:rFonts w:ascii="Arial" w:hAnsi="Arial" w:cs="Arial"/>
      <w:i/>
      <w:iCs/>
      <w:lang w:val="es-ES"/>
    </w:rPr>
  </w:style>
  <w:style w:type="character" w:customStyle="1" w:styleId="BodyText3Char">
    <w:name w:val="Body Text 3 Char"/>
    <w:basedOn w:val="DefaultParagraphFont"/>
    <w:link w:val="BodyText3"/>
    <w:uiPriority w:val="99"/>
    <w:semiHidden/>
    <w:locked/>
    <w:rsid w:val="00E55887"/>
    <w:rPr>
      <w:sz w:val="16"/>
      <w:szCs w:val="16"/>
      <w:lang w:val="en-US" w:eastAsia="en-US"/>
    </w:rPr>
  </w:style>
  <w:style w:type="character" w:styleId="Hyperlink">
    <w:name w:val="Hyperlink"/>
    <w:basedOn w:val="DefaultParagraphFont"/>
    <w:uiPriority w:val="99"/>
    <w:rsid w:val="00076EF3"/>
    <w:rPr>
      <w:color w:val="0000FF"/>
      <w:u w:val="single"/>
    </w:rPr>
  </w:style>
  <w:style w:type="paragraph" w:styleId="BodyTextIndent">
    <w:name w:val="Body Text Indent"/>
    <w:basedOn w:val="Normal"/>
    <w:link w:val="BodyTextIndentChar"/>
    <w:uiPriority w:val="99"/>
    <w:rsid w:val="00076EF3"/>
    <w:pPr>
      <w:spacing w:after="120"/>
      <w:ind w:left="283"/>
    </w:pPr>
  </w:style>
  <w:style w:type="character" w:customStyle="1" w:styleId="BodyTextIndentChar">
    <w:name w:val="Body Text Indent Char"/>
    <w:basedOn w:val="DefaultParagraphFont"/>
    <w:link w:val="BodyTextIndent"/>
    <w:uiPriority w:val="99"/>
    <w:semiHidden/>
    <w:locked/>
    <w:rsid w:val="00E55887"/>
    <w:rPr>
      <w:sz w:val="24"/>
      <w:szCs w:val="24"/>
      <w:lang w:val="en-US" w:eastAsia="en-US"/>
    </w:rPr>
  </w:style>
  <w:style w:type="character" w:customStyle="1" w:styleId="Smbolodenotafinal">
    <w:name w:val="Símbolo de nota final"/>
    <w:uiPriority w:val="99"/>
    <w:rsid w:val="00076EF3"/>
    <w:rPr>
      <w:vertAlign w:val="superscript"/>
    </w:rPr>
  </w:style>
  <w:style w:type="paragraph" w:customStyle="1" w:styleId="Sangra2detindependiente1">
    <w:name w:val="Sangría 2 de t. independiente1"/>
    <w:basedOn w:val="Normal"/>
    <w:uiPriority w:val="99"/>
    <w:rsid w:val="00076EF3"/>
    <w:pPr>
      <w:suppressAutoHyphens/>
      <w:spacing w:line="360" w:lineRule="auto"/>
      <w:ind w:firstLine="227"/>
      <w:jc w:val="both"/>
    </w:pPr>
    <w:rPr>
      <w:rFonts w:ascii="Arial" w:hAnsi="Arial" w:cs="Arial"/>
      <w:lang w:eastAsia="ar-SA"/>
    </w:rPr>
  </w:style>
  <w:style w:type="paragraph" w:styleId="BodyTextIndent3">
    <w:name w:val="Body Text Indent 3"/>
    <w:basedOn w:val="Normal"/>
    <w:link w:val="BodyTextIndent3Char"/>
    <w:uiPriority w:val="99"/>
    <w:rsid w:val="00076EF3"/>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E55887"/>
    <w:rPr>
      <w:sz w:val="16"/>
      <w:szCs w:val="16"/>
      <w:lang w:val="en-US" w:eastAsia="en-US"/>
    </w:rPr>
  </w:style>
  <w:style w:type="paragraph" w:styleId="Footer">
    <w:name w:val="footer"/>
    <w:basedOn w:val="Normal"/>
    <w:link w:val="FooterChar"/>
    <w:uiPriority w:val="99"/>
    <w:rsid w:val="00076EF3"/>
    <w:pPr>
      <w:tabs>
        <w:tab w:val="center" w:pos="4252"/>
        <w:tab w:val="right" w:pos="8504"/>
      </w:tabs>
    </w:pPr>
    <w:rPr>
      <w:lang w:val="es-ES" w:eastAsia="es-ES"/>
    </w:rPr>
  </w:style>
  <w:style w:type="character" w:customStyle="1" w:styleId="FooterChar">
    <w:name w:val="Footer Char"/>
    <w:basedOn w:val="DefaultParagraphFont"/>
    <w:link w:val="Footer"/>
    <w:uiPriority w:val="99"/>
    <w:locked/>
    <w:rsid w:val="00010263"/>
    <w:rPr>
      <w:sz w:val="24"/>
      <w:szCs w:val="24"/>
    </w:rPr>
  </w:style>
  <w:style w:type="character" w:styleId="PageNumber">
    <w:name w:val="page number"/>
    <w:basedOn w:val="DefaultParagraphFont"/>
    <w:uiPriority w:val="99"/>
    <w:rsid w:val="00076EF3"/>
  </w:style>
  <w:style w:type="paragraph" w:styleId="Title">
    <w:name w:val="Title"/>
    <w:basedOn w:val="Normal"/>
    <w:link w:val="TitleChar"/>
    <w:uiPriority w:val="99"/>
    <w:qFormat/>
    <w:rsid w:val="00076EF3"/>
    <w:pPr>
      <w:overflowPunct w:val="0"/>
      <w:autoSpaceDE w:val="0"/>
      <w:autoSpaceDN w:val="0"/>
      <w:adjustRightInd w:val="0"/>
      <w:jc w:val="center"/>
      <w:textAlignment w:val="baseline"/>
    </w:pPr>
    <w:rPr>
      <w:rFonts w:ascii="Arial" w:hAnsi="Arial" w:cs="Arial"/>
      <w:lang w:val="es-ES_tradnl" w:eastAsia="es-ES"/>
    </w:rPr>
  </w:style>
  <w:style w:type="character" w:customStyle="1" w:styleId="TitleChar">
    <w:name w:val="Title Char"/>
    <w:basedOn w:val="DefaultParagraphFont"/>
    <w:link w:val="Title"/>
    <w:uiPriority w:val="99"/>
    <w:locked/>
    <w:rsid w:val="00D1360B"/>
    <w:rPr>
      <w:rFonts w:ascii="Arial" w:hAnsi="Arial" w:cs="Arial"/>
      <w:sz w:val="24"/>
      <w:szCs w:val="24"/>
      <w:lang w:val="es-ES_tradnl" w:eastAsia="es-ES"/>
    </w:rPr>
  </w:style>
  <w:style w:type="paragraph" w:styleId="Header">
    <w:name w:val="header"/>
    <w:basedOn w:val="Normal"/>
    <w:link w:val="HeaderChar"/>
    <w:uiPriority w:val="99"/>
    <w:rsid w:val="00076EF3"/>
    <w:pPr>
      <w:tabs>
        <w:tab w:val="center" w:pos="4252"/>
        <w:tab w:val="right" w:pos="8504"/>
      </w:tabs>
    </w:pPr>
  </w:style>
  <w:style w:type="character" w:customStyle="1" w:styleId="HeaderChar">
    <w:name w:val="Header Char"/>
    <w:basedOn w:val="DefaultParagraphFont"/>
    <w:link w:val="Header"/>
    <w:uiPriority w:val="99"/>
    <w:locked/>
    <w:rsid w:val="00D47C57"/>
    <w:rPr>
      <w:sz w:val="24"/>
      <w:szCs w:val="24"/>
      <w:lang w:val="en-US" w:eastAsia="en-US"/>
    </w:rPr>
  </w:style>
  <w:style w:type="paragraph" w:customStyle="1" w:styleId="Default">
    <w:name w:val="Default"/>
    <w:uiPriority w:val="99"/>
    <w:rsid w:val="00F56FF5"/>
    <w:pPr>
      <w:autoSpaceDE w:val="0"/>
      <w:autoSpaceDN w:val="0"/>
      <w:adjustRightInd w:val="0"/>
    </w:pPr>
    <w:rPr>
      <w:rFonts w:ascii="Calibri" w:hAnsi="Calibri" w:cs="Calibri"/>
      <w:color w:val="000000"/>
      <w:sz w:val="24"/>
      <w:szCs w:val="24"/>
      <w:lang w:val="en-US" w:eastAsia="en-US"/>
    </w:rPr>
  </w:style>
  <w:style w:type="paragraph" w:customStyle="1" w:styleId="Bibliografa1">
    <w:name w:val="Bibliografía1"/>
    <w:basedOn w:val="Normal"/>
    <w:next w:val="Normal"/>
    <w:uiPriority w:val="99"/>
    <w:rsid w:val="00812637"/>
  </w:style>
  <w:style w:type="character" w:styleId="CommentReference">
    <w:name w:val="annotation reference"/>
    <w:basedOn w:val="DefaultParagraphFont"/>
    <w:uiPriority w:val="99"/>
    <w:semiHidden/>
    <w:rsid w:val="00FA650E"/>
    <w:rPr>
      <w:sz w:val="16"/>
      <w:szCs w:val="16"/>
    </w:rPr>
  </w:style>
  <w:style w:type="paragraph" w:styleId="CommentText">
    <w:name w:val="annotation text"/>
    <w:basedOn w:val="Normal"/>
    <w:link w:val="CommentTextChar"/>
    <w:uiPriority w:val="99"/>
    <w:semiHidden/>
    <w:rsid w:val="00FA650E"/>
    <w:rPr>
      <w:sz w:val="20"/>
      <w:szCs w:val="20"/>
    </w:rPr>
  </w:style>
  <w:style w:type="character" w:customStyle="1" w:styleId="CommentTextChar">
    <w:name w:val="Comment Text Char"/>
    <w:basedOn w:val="DefaultParagraphFont"/>
    <w:link w:val="CommentText"/>
    <w:uiPriority w:val="99"/>
    <w:semiHidden/>
    <w:locked/>
    <w:rsid w:val="00FA650E"/>
    <w:rPr>
      <w:lang w:val="en-US" w:eastAsia="en-US"/>
    </w:rPr>
  </w:style>
  <w:style w:type="paragraph" w:styleId="CommentSubject">
    <w:name w:val="annotation subject"/>
    <w:basedOn w:val="CommentText"/>
    <w:next w:val="CommentText"/>
    <w:link w:val="CommentSubjectChar"/>
    <w:uiPriority w:val="99"/>
    <w:semiHidden/>
    <w:rsid w:val="00FA650E"/>
    <w:rPr>
      <w:b/>
      <w:bCs/>
    </w:rPr>
  </w:style>
  <w:style w:type="character" w:customStyle="1" w:styleId="CommentSubjectChar">
    <w:name w:val="Comment Subject Char"/>
    <w:basedOn w:val="CommentTextChar"/>
    <w:link w:val="CommentSubject"/>
    <w:uiPriority w:val="99"/>
    <w:semiHidden/>
    <w:locked/>
    <w:rsid w:val="00FA650E"/>
    <w:rPr>
      <w:b/>
      <w:bCs/>
      <w:lang w:val="en-US" w:eastAsia="en-US"/>
    </w:rPr>
  </w:style>
  <w:style w:type="paragraph" w:styleId="BalloonText">
    <w:name w:val="Balloon Text"/>
    <w:basedOn w:val="Normal"/>
    <w:link w:val="BalloonTextChar"/>
    <w:uiPriority w:val="99"/>
    <w:semiHidden/>
    <w:rsid w:val="00FA650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A650E"/>
    <w:rPr>
      <w:rFonts w:ascii="Tahoma" w:hAnsi="Tahoma" w:cs="Tahoma"/>
      <w:sz w:val="16"/>
      <w:szCs w:val="16"/>
      <w:lang w:val="en-US" w:eastAsia="en-US"/>
    </w:rPr>
  </w:style>
  <w:style w:type="paragraph" w:styleId="ListParagraph">
    <w:name w:val="List Paragraph"/>
    <w:basedOn w:val="Normal"/>
    <w:uiPriority w:val="34"/>
    <w:qFormat/>
    <w:rsid w:val="00A1581B"/>
    <w:pPr>
      <w:ind w:left="720"/>
    </w:pPr>
  </w:style>
  <w:style w:type="table" w:styleId="LightList-Accent3">
    <w:name w:val="Light List Accent 3"/>
    <w:basedOn w:val="LightList"/>
    <w:uiPriority w:val="99"/>
    <w:rsid w:val="00A1581B"/>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pPr>
      <w:rPr>
        <w:b/>
        <w:bCs/>
        <w:color w:val="FFFFFF"/>
      </w:rPr>
      <w:tblPr/>
      <w:tcPr>
        <w:shd w:val="clear" w:color="auto" w:fill="9BBB59"/>
      </w:tcPr>
    </w:tblStylePr>
    <w:tblStylePr w:type="lastRow">
      <w:pPr>
        <w:spacing w:before="0" w:after="0"/>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
    <w:name w:val="Light List"/>
    <w:basedOn w:val="TableNormal"/>
    <w:uiPriority w:val="99"/>
    <w:rsid w:val="00A1581B"/>
    <w:rPr>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b/>
        <w:bCs/>
        <w:color w:val="FFFFFF"/>
      </w:rPr>
      <w:tblPr/>
      <w:tcPr>
        <w:shd w:val="clear" w:color="auto" w:fill="000000"/>
      </w:tcPr>
    </w:tblStylePr>
    <w:tblStylePr w:type="lastRow">
      <w:pPr>
        <w:spacing w:before="0" w:after="0"/>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ibliography">
    <w:name w:val="Bibliography"/>
    <w:basedOn w:val="Normal"/>
    <w:next w:val="Normal"/>
    <w:uiPriority w:val="37"/>
    <w:unhideWhenUsed/>
    <w:rsid w:val="00C874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EF3"/>
    <w:rPr>
      <w:sz w:val="24"/>
      <w:szCs w:val="24"/>
      <w:lang w:val="en-US" w:eastAsia="en-US"/>
    </w:rPr>
  </w:style>
  <w:style w:type="paragraph" w:styleId="Heading1">
    <w:name w:val="heading 1"/>
    <w:basedOn w:val="Normal"/>
    <w:next w:val="Normal"/>
    <w:link w:val="Heading1Char"/>
    <w:uiPriority w:val="99"/>
    <w:qFormat/>
    <w:rsid w:val="00076EF3"/>
    <w:pPr>
      <w:keepNext/>
      <w:spacing w:line="360" w:lineRule="auto"/>
      <w:jc w:val="both"/>
      <w:outlineLvl w:val="0"/>
    </w:pPr>
    <w:rPr>
      <w:rFonts w:ascii="Arial" w:hAnsi="Arial" w:cs="Arial"/>
      <w:b/>
      <w:bCs/>
      <w:color w:val="FF0000"/>
      <w:lang w:val="es-ES" w:eastAsia="es-ES"/>
    </w:rPr>
  </w:style>
  <w:style w:type="paragraph" w:styleId="Heading4">
    <w:name w:val="heading 4"/>
    <w:basedOn w:val="Normal"/>
    <w:next w:val="Normal"/>
    <w:link w:val="Heading4Char"/>
    <w:uiPriority w:val="99"/>
    <w:qFormat/>
    <w:rsid w:val="00076EF3"/>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12637"/>
    <w:rPr>
      <w:rFonts w:ascii="Arial" w:hAnsi="Arial" w:cs="Arial"/>
      <w:b/>
      <w:bCs/>
      <w:color w:val="FF0000"/>
      <w:sz w:val="24"/>
      <w:szCs w:val="24"/>
      <w:lang w:val="es-ES"/>
    </w:rPr>
  </w:style>
  <w:style w:type="character" w:customStyle="1" w:styleId="Heading4Char">
    <w:name w:val="Heading 4 Char"/>
    <w:basedOn w:val="DefaultParagraphFont"/>
    <w:link w:val="Heading4"/>
    <w:uiPriority w:val="99"/>
    <w:semiHidden/>
    <w:locked/>
    <w:rsid w:val="00E55887"/>
    <w:rPr>
      <w:rFonts w:ascii="Calibri" w:hAnsi="Calibri" w:cs="Calibri"/>
      <w:b/>
      <w:bCs/>
      <w:sz w:val="28"/>
      <w:szCs w:val="28"/>
      <w:lang w:val="en-US" w:eastAsia="en-US"/>
    </w:rPr>
  </w:style>
  <w:style w:type="paragraph" w:styleId="EndnoteText">
    <w:name w:val="endnote text"/>
    <w:basedOn w:val="Normal"/>
    <w:link w:val="EndnoteTextChar"/>
    <w:uiPriority w:val="99"/>
    <w:semiHidden/>
    <w:rsid w:val="00076EF3"/>
    <w:rPr>
      <w:sz w:val="20"/>
      <w:szCs w:val="20"/>
      <w:lang w:val="es-ES" w:eastAsia="es-ES"/>
    </w:rPr>
  </w:style>
  <w:style w:type="character" w:customStyle="1" w:styleId="EndnoteTextChar">
    <w:name w:val="Endnote Text Char"/>
    <w:basedOn w:val="DefaultParagraphFont"/>
    <w:link w:val="EndnoteText"/>
    <w:uiPriority w:val="99"/>
    <w:semiHidden/>
    <w:locked/>
    <w:rsid w:val="00E55887"/>
    <w:rPr>
      <w:sz w:val="20"/>
      <w:szCs w:val="20"/>
      <w:lang w:val="en-US" w:eastAsia="en-US"/>
    </w:rPr>
  </w:style>
  <w:style w:type="character" w:styleId="EndnoteReference">
    <w:name w:val="endnote reference"/>
    <w:basedOn w:val="DefaultParagraphFont"/>
    <w:uiPriority w:val="99"/>
    <w:semiHidden/>
    <w:rsid w:val="00076EF3"/>
    <w:rPr>
      <w:vertAlign w:val="superscript"/>
    </w:rPr>
  </w:style>
  <w:style w:type="paragraph" w:styleId="BodyText">
    <w:name w:val="Body Text"/>
    <w:basedOn w:val="Normal"/>
    <w:link w:val="BodyTextChar"/>
    <w:uiPriority w:val="99"/>
    <w:rsid w:val="00076EF3"/>
    <w:pPr>
      <w:spacing w:line="360" w:lineRule="auto"/>
      <w:jc w:val="both"/>
    </w:pPr>
    <w:rPr>
      <w:rFonts w:ascii="Arial" w:hAnsi="Arial" w:cs="Arial"/>
      <w:lang w:val="es-ES"/>
    </w:rPr>
  </w:style>
  <w:style w:type="character" w:customStyle="1" w:styleId="BodyTextChar">
    <w:name w:val="Body Text Char"/>
    <w:basedOn w:val="DefaultParagraphFont"/>
    <w:link w:val="BodyText"/>
    <w:uiPriority w:val="99"/>
    <w:locked/>
    <w:rsid w:val="006836AE"/>
    <w:rPr>
      <w:rFonts w:ascii="Arial" w:hAnsi="Arial" w:cs="Arial"/>
      <w:sz w:val="24"/>
      <w:szCs w:val="24"/>
      <w:lang w:eastAsia="en-US"/>
    </w:rPr>
  </w:style>
  <w:style w:type="paragraph" w:styleId="BodyText2">
    <w:name w:val="Body Text 2"/>
    <w:basedOn w:val="Normal"/>
    <w:link w:val="BodyText2Char"/>
    <w:uiPriority w:val="99"/>
    <w:rsid w:val="00076EF3"/>
    <w:pPr>
      <w:spacing w:line="360" w:lineRule="auto"/>
      <w:jc w:val="both"/>
    </w:pPr>
    <w:rPr>
      <w:rFonts w:ascii="Arial" w:hAnsi="Arial" w:cs="Arial"/>
      <w:u w:val="single"/>
      <w:lang w:val="es-ES"/>
    </w:rPr>
  </w:style>
  <w:style w:type="character" w:customStyle="1" w:styleId="BodyText2Char">
    <w:name w:val="Body Text 2 Char"/>
    <w:basedOn w:val="DefaultParagraphFont"/>
    <w:link w:val="BodyText2"/>
    <w:uiPriority w:val="99"/>
    <w:semiHidden/>
    <w:locked/>
    <w:rsid w:val="00E55887"/>
    <w:rPr>
      <w:sz w:val="24"/>
      <w:szCs w:val="24"/>
      <w:lang w:val="en-US" w:eastAsia="en-US"/>
    </w:rPr>
  </w:style>
  <w:style w:type="paragraph" w:styleId="BodyText3">
    <w:name w:val="Body Text 3"/>
    <w:basedOn w:val="Normal"/>
    <w:link w:val="BodyText3Char"/>
    <w:uiPriority w:val="99"/>
    <w:rsid w:val="00076EF3"/>
    <w:pPr>
      <w:spacing w:before="120" w:after="120" w:line="360" w:lineRule="auto"/>
      <w:jc w:val="both"/>
    </w:pPr>
    <w:rPr>
      <w:rFonts w:ascii="Arial" w:hAnsi="Arial" w:cs="Arial"/>
      <w:i/>
      <w:iCs/>
      <w:lang w:val="es-ES"/>
    </w:rPr>
  </w:style>
  <w:style w:type="character" w:customStyle="1" w:styleId="BodyText3Char">
    <w:name w:val="Body Text 3 Char"/>
    <w:basedOn w:val="DefaultParagraphFont"/>
    <w:link w:val="BodyText3"/>
    <w:uiPriority w:val="99"/>
    <w:semiHidden/>
    <w:locked/>
    <w:rsid w:val="00E55887"/>
    <w:rPr>
      <w:sz w:val="16"/>
      <w:szCs w:val="16"/>
      <w:lang w:val="en-US" w:eastAsia="en-US"/>
    </w:rPr>
  </w:style>
  <w:style w:type="character" w:styleId="Hyperlink">
    <w:name w:val="Hyperlink"/>
    <w:basedOn w:val="DefaultParagraphFont"/>
    <w:uiPriority w:val="99"/>
    <w:rsid w:val="00076EF3"/>
    <w:rPr>
      <w:color w:val="0000FF"/>
      <w:u w:val="single"/>
    </w:rPr>
  </w:style>
  <w:style w:type="paragraph" w:styleId="BodyTextIndent">
    <w:name w:val="Body Text Indent"/>
    <w:basedOn w:val="Normal"/>
    <w:link w:val="BodyTextIndentChar"/>
    <w:uiPriority w:val="99"/>
    <w:rsid w:val="00076EF3"/>
    <w:pPr>
      <w:spacing w:after="120"/>
      <w:ind w:left="283"/>
    </w:pPr>
  </w:style>
  <w:style w:type="character" w:customStyle="1" w:styleId="BodyTextIndentChar">
    <w:name w:val="Body Text Indent Char"/>
    <w:basedOn w:val="DefaultParagraphFont"/>
    <w:link w:val="BodyTextIndent"/>
    <w:uiPriority w:val="99"/>
    <w:semiHidden/>
    <w:locked/>
    <w:rsid w:val="00E55887"/>
    <w:rPr>
      <w:sz w:val="24"/>
      <w:szCs w:val="24"/>
      <w:lang w:val="en-US" w:eastAsia="en-US"/>
    </w:rPr>
  </w:style>
  <w:style w:type="character" w:customStyle="1" w:styleId="Smbolodenotafinal">
    <w:name w:val="Símbolo de nota final"/>
    <w:uiPriority w:val="99"/>
    <w:rsid w:val="00076EF3"/>
    <w:rPr>
      <w:vertAlign w:val="superscript"/>
    </w:rPr>
  </w:style>
  <w:style w:type="paragraph" w:customStyle="1" w:styleId="Sangra2detindependiente1">
    <w:name w:val="Sangría 2 de t. independiente1"/>
    <w:basedOn w:val="Normal"/>
    <w:uiPriority w:val="99"/>
    <w:rsid w:val="00076EF3"/>
    <w:pPr>
      <w:suppressAutoHyphens/>
      <w:spacing w:line="360" w:lineRule="auto"/>
      <w:ind w:firstLine="227"/>
      <w:jc w:val="both"/>
    </w:pPr>
    <w:rPr>
      <w:rFonts w:ascii="Arial" w:hAnsi="Arial" w:cs="Arial"/>
      <w:lang w:eastAsia="ar-SA"/>
    </w:rPr>
  </w:style>
  <w:style w:type="paragraph" w:styleId="BodyTextIndent3">
    <w:name w:val="Body Text Indent 3"/>
    <w:basedOn w:val="Normal"/>
    <w:link w:val="BodyTextIndent3Char"/>
    <w:uiPriority w:val="99"/>
    <w:rsid w:val="00076EF3"/>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E55887"/>
    <w:rPr>
      <w:sz w:val="16"/>
      <w:szCs w:val="16"/>
      <w:lang w:val="en-US" w:eastAsia="en-US"/>
    </w:rPr>
  </w:style>
  <w:style w:type="paragraph" w:styleId="Footer">
    <w:name w:val="footer"/>
    <w:basedOn w:val="Normal"/>
    <w:link w:val="FooterChar"/>
    <w:uiPriority w:val="99"/>
    <w:rsid w:val="00076EF3"/>
    <w:pPr>
      <w:tabs>
        <w:tab w:val="center" w:pos="4252"/>
        <w:tab w:val="right" w:pos="8504"/>
      </w:tabs>
    </w:pPr>
    <w:rPr>
      <w:lang w:val="es-ES" w:eastAsia="es-ES"/>
    </w:rPr>
  </w:style>
  <w:style w:type="character" w:customStyle="1" w:styleId="FooterChar">
    <w:name w:val="Footer Char"/>
    <w:basedOn w:val="DefaultParagraphFont"/>
    <w:link w:val="Footer"/>
    <w:uiPriority w:val="99"/>
    <w:locked/>
    <w:rsid w:val="00010263"/>
    <w:rPr>
      <w:sz w:val="24"/>
      <w:szCs w:val="24"/>
    </w:rPr>
  </w:style>
  <w:style w:type="character" w:styleId="PageNumber">
    <w:name w:val="page number"/>
    <w:basedOn w:val="DefaultParagraphFont"/>
    <w:uiPriority w:val="99"/>
    <w:rsid w:val="00076EF3"/>
  </w:style>
  <w:style w:type="paragraph" w:styleId="Title">
    <w:name w:val="Title"/>
    <w:basedOn w:val="Normal"/>
    <w:link w:val="TitleChar"/>
    <w:uiPriority w:val="99"/>
    <w:qFormat/>
    <w:rsid w:val="00076EF3"/>
    <w:pPr>
      <w:overflowPunct w:val="0"/>
      <w:autoSpaceDE w:val="0"/>
      <w:autoSpaceDN w:val="0"/>
      <w:adjustRightInd w:val="0"/>
      <w:jc w:val="center"/>
      <w:textAlignment w:val="baseline"/>
    </w:pPr>
    <w:rPr>
      <w:rFonts w:ascii="Arial" w:hAnsi="Arial" w:cs="Arial"/>
      <w:lang w:val="es-ES_tradnl" w:eastAsia="es-ES"/>
    </w:rPr>
  </w:style>
  <w:style w:type="character" w:customStyle="1" w:styleId="TitleChar">
    <w:name w:val="Title Char"/>
    <w:basedOn w:val="DefaultParagraphFont"/>
    <w:link w:val="Title"/>
    <w:uiPriority w:val="99"/>
    <w:locked/>
    <w:rsid w:val="00D1360B"/>
    <w:rPr>
      <w:rFonts w:ascii="Arial" w:hAnsi="Arial" w:cs="Arial"/>
      <w:sz w:val="24"/>
      <w:szCs w:val="24"/>
      <w:lang w:val="es-ES_tradnl" w:eastAsia="es-ES"/>
    </w:rPr>
  </w:style>
  <w:style w:type="paragraph" w:styleId="Header">
    <w:name w:val="header"/>
    <w:basedOn w:val="Normal"/>
    <w:link w:val="HeaderChar"/>
    <w:uiPriority w:val="99"/>
    <w:rsid w:val="00076EF3"/>
    <w:pPr>
      <w:tabs>
        <w:tab w:val="center" w:pos="4252"/>
        <w:tab w:val="right" w:pos="8504"/>
      </w:tabs>
    </w:pPr>
  </w:style>
  <w:style w:type="character" w:customStyle="1" w:styleId="HeaderChar">
    <w:name w:val="Header Char"/>
    <w:basedOn w:val="DefaultParagraphFont"/>
    <w:link w:val="Header"/>
    <w:uiPriority w:val="99"/>
    <w:locked/>
    <w:rsid w:val="00D47C57"/>
    <w:rPr>
      <w:sz w:val="24"/>
      <w:szCs w:val="24"/>
      <w:lang w:val="en-US" w:eastAsia="en-US"/>
    </w:rPr>
  </w:style>
  <w:style w:type="paragraph" w:customStyle="1" w:styleId="Default">
    <w:name w:val="Default"/>
    <w:uiPriority w:val="99"/>
    <w:rsid w:val="00F56FF5"/>
    <w:pPr>
      <w:autoSpaceDE w:val="0"/>
      <w:autoSpaceDN w:val="0"/>
      <w:adjustRightInd w:val="0"/>
    </w:pPr>
    <w:rPr>
      <w:rFonts w:ascii="Calibri" w:hAnsi="Calibri" w:cs="Calibri"/>
      <w:color w:val="000000"/>
      <w:sz w:val="24"/>
      <w:szCs w:val="24"/>
      <w:lang w:val="en-US" w:eastAsia="en-US"/>
    </w:rPr>
  </w:style>
  <w:style w:type="paragraph" w:customStyle="1" w:styleId="Bibliografa1">
    <w:name w:val="Bibliografía1"/>
    <w:basedOn w:val="Normal"/>
    <w:next w:val="Normal"/>
    <w:uiPriority w:val="99"/>
    <w:rsid w:val="00812637"/>
  </w:style>
  <w:style w:type="character" w:styleId="CommentReference">
    <w:name w:val="annotation reference"/>
    <w:basedOn w:val="DefaultParagraphFont"/>
    <w:uiPriority w:val="99"/>
    <w:semiHidden/>
    <w:rsid w:val="00FA650E"/>
    <w:rPr>
      <w:sz w:val="16"/>
      <w:szCs w:val="16"/>
    </w:rPr>
  </w:style>
  <w:style w:type="paragraph" w:styleId="CommentText">
    <w:name w:val="annotation text"/>
    <w:basedOn w:val="Normal"/>
    <w:link w:val="CommentTextChar"/>
    <w:uiPriority w:val="99"/>
    <w:semiHidden/>
    <w:rsid w:val="00FA650E"/>
    <w:rPr>
      <w:sz w:val="20"/>
      <w:szCs w:val="20"/>
    </w:rPr>
  </w:style>
  <w:style w:type="character" w:customStyle="1" w:styleId="CommentTextChar">
    <w:name w:val="Comment Text Char"/>
    <w:basedOn w:val="DefaultParagraphFont"/>
    <w:link w:val="CommentText"/>
    <w:uiPriority w:val="99"/>
    <w:semiHidden/>
    <w:locked/>
    <w:rsid w:val="00FA650E"/>
    <w:rPr>
      <w:lang w:val="en-US" w:eastAsia="en-US"/>
    </w:rPr>
  </w:style>
  <w:style w:type="paragraph" w:styleId="CommentSubject">
    <w:name w:val="annotation subject"/>
    <w:basedOn w:val="CommentText"/>
    <w:next w:val="CommentText"/>
    <w:link w:val="CommentSubjectChar"/>
    <w:uiPriority w:val="99"/>
    <w:semiHidden/>
    <w:rsid w:val="00FA650E"/>
    <w:rPr>
      <w:b/>
      <w:bCs/>
    </w:rPr>
  </w:style>
  <w:style w:type="character" w:customStyle="1" w:styleId="CommentSubjectChar">
    <w:name w:val="Comment Subject Char"/>
    <w:basedOn w:val="CommentTextChar"/>
    <w:link w:val="CommentSubject"/>
    <w:uiPriority w:val="99"/>
    <w:semiHidden/>
    <w:locked/>
    <w:rsid w:val="00FA650E"/>
    <w:rPr>
      <w:b/>
      <w:bCs/>
      <w:lang w:val="en-US" w:eastAsia="en-US"/>
    </w:rPr>
  </w:style>
  <w:style w:type="paragraph" w:styleId="BalloonText">
    <w:name w:val="Balloon Text"/>
    <w:basedOn w:val="Normal"/>
    <w:link w:val="BalloonTextChar"/>
    <w:uiPriority w:val="99"/>
    <w:semiHidden/>
    <w:rsid w:val="00FA650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A650E"/>
    <w:rPr>
      <w:rFonts w:ascii="Tahoma" w:hAnsi="Tahoma" w:cs="Tahoma"/>
      <w:sz w:val="16"/>
      <w:szCs w:val="16"/>
      <w:lang w:val="en-US" w:eastAsia="en-US"/>
    </w:rPr>
  </w:style>
  <w:style w:type="paragraph" w:styleId="ListParagraph">
    <w:name w:val="List Paragraph"/>
    <w:basedOn w:val="Normal"/>
    <w:uiPriority w:val="34"/>
    <w:qFormat/>
    <w:rsid w:val="00A1581B"/>
    <w:pPr>
      <w:ind w:left="720"/>
    </w:pPr>
  </w:style>
  <w:style w:type="table" w:styleId="LightList-Accent3">
    <w:name w:val="Light List Accent 3"/>
    <w:basedOn w:val="LightList"/>
    <w:uiPriority w:val="99"/>
    <w:rsid w:val="00A1581B"/>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pPr>
      <w:rPr>
        <w:b/>
        <w:bCs/>
        <w:color w:val="FFFFFF"/>
      </w:rPr>
      <w:tblPr/>
      <w:tcPr>
        <w:shd w:val="clear" w:color="auto" w:fill="9BBB59"/>
      </w:tcPr>
    </w:tblStylePr>
    <w:tblStylePr w:type="lastRow">
      <w:pPr>
        <w:spacing w:before="0" w:after="0"/>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
    <w:name w:val="Light List"/>
    <w:basedOn w:val="TableNormal"/>
    <w:uiPriority w:val="99"/>
    <w:rsid w:val="00A1581B"/>
    <w:rPr>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b/>
        <w:bCs/>
        <w:color w:val="FFFFFF"/>
      </w:rPr>
      <w:tblPr/>
      <w:tcPr>
        <w:shd w:val="clear" w:color="auto" w:fill="000000"/>
      </w:tcPr>
    </w:tblStylePr>
    <w:tblStylePr w:type="lastRow">
      <w:pPr>
        <w:spacing w:before="0" w:after="0"/>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ibliography">
    <w:name w:val="Bibliography"/>
    <w:basedOn w:val="Normal"/>
    <w:next w:val="Normal"/>
    <w:uiPriority w:val="37"/>
    <w:unhideWhenUsed/>
    <w:rsid w:val="00C87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aul.almarales@reduc.edu.cu"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carlos.morales@reduc.edu.cu"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mailto:luis.landa@reduc.edu.cu" TargetMode="External"/><Relationship Id="rId14" Type="http://schemas.openxmlformats.org/officeDocument/2006/relationships/image" Target="media/image2.png"/><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Val021</b:Tag>
    <b:SourceType>Book</b:SourceType>
    <b:Guid>{8CBB6EED-642B-41F7-9A96-27203BA05B7F}</b:Guid>
    <b:Title>Enseñanza de la Física Elemental</b:Title>
    <b:Year>2002</b:Year>
    <b:Author>
      <b:Author>
        <b:NameList>
          <b:Person>
            <b:Last>Valdés</b:Last>
            <b:First>P.</b:First>
          </b:Person>
          <b:Person>
            <b:Last>Valdés</b:Last>
            <b:First>R.</b:First>
          </b:Person>
          <b:Person>
            <b:Last>Fundora</b:Last>
            <b:First>J.</b:First>
          </b:Person>
          <b:Person>
            <b:Last>Pedroso</b:Last>
            <b:First>F.</b:First>
          </b:Person>
          <b:Person>
            <b:Last>Moltó</b:Last>
            <b:First>E.</b:First>
          </b:Person>
          <b:Person>
            <b:Last>Pérez</b:Last>
            <b:First>Z.</b:First>
          </b:Person>
        </b:NameList>
      </b:Author>
    </b:Author>
    <b:City>Ciudad de La Habana</b:City>
    <b:Publisher>Pueblo y Educación</b:Publisher>
    <b:RefOrder>1</b:RefOrder>
  </b:Source>
  <b:Source>
    <b:Tag>Gil96</b:Tag>
    <b:SourceType>Book</b:SourceType>
    <b:Guid>{C5DE6F36-9F5B-4030-90A7-608908384C82}</b:Guid>
    <b:Author>
      <b:Author>
        <b:NameList>
          <b:Person>
            <b:Last>Gil</b:Last>
            <b:First>D.</b:First>
          </b:Person>
          <b:Person>
            <b:Last>Cruz</b:Last>
            <b:First>A.</b:First>
          </b:Person>
          <b:Person>
            <b:Last>Valdés</b:Last>
            <b:First>P.</b:First>
          </b:Person>
          <b:Person>
            <b:Last>Furió</b:Last>
            <b:First>M.</b:First>
          </b:Person>
          <b:Person>
            <b:Last>Carrascosa</b:Last>
            <b:First>J.</b:First>
          </b:Person>
          <b:Person>
            <b:Last>Colado</b:Last>
            <b:First>J.</b:First>
          </b:Person>
          <b:Person>
            <b:Last>Mieres</b:Last>
            <b:First>J.</b:First>
          </b:Person>
          <b:Person>
            <b:Last>Asencio</b:Last>
            <b:First>E.</b:First>
          </b:Person>
        </b:NameList>
      </b:Author>
    </b:Author>
    <b:Title>Temas escogidos de Didáctica de la Física</b:Title>
    <b:Year>1996</b:Year>
    <b:City>Ciudad de La Habana</b:City>
    <b:Publisher>Pueblo y Educación.</b:Publisher>
    <b:RefOrder>2</b:RefOrder>
  </b:Source>
  <b:Source>
    <b:Tag>Poz14</b:Tag>
    <b:SourceType>JournalArticle</b:SourceType>
    <b:Guid>{5EB03E25-C0BA-4C24-ACD1-42A103157C33}</b:Guid>
    <b:Author>
      <b:Author>
        <b:NameList>
          <b:Person>
            <b:Last>Pozas</b:Last>
            <b:First>W.</b:First>
          </b:Person>
          <b:Person>
            <b:Last>Marrero</b:Last>
            <b:First>O.</b:First>
          </b:Person>
          <b:Person>
            <b:Last>Rodríguez</b:Last>
            <b:First>I.</b:First>
          </b:Person>
        </b:NameList>
      </b:Author>
    </b:Author>
    <b:Title>Estrategia de preparación de los docentes para la elevación de la calidad de su desempeño</b:Title>
    <b:JournalName>Transformación</b:JournalName>
    <b:Year>2014</b:Year>
    <b:Pages>109-121.http://transformacion.reduc.edu.cu/index.php/transformacion/article/view/115/110</b:Pages>
    <b:Volume>10</b:Volume>
    <b:Issue>2</b:Issue>
    <b:RefOrder>3</b:RefOrder>
  </b:Source>
  <b:Source>
    <b:Tag>Alm13</b:Tag>
    <b:SourceType>JournalArticle</b:SourceType>
    <b:Guid>{575D6ED5-D069-4AC1-9F44-B09AB451415D}</b:Guid>
    <b:Author>
      <b:Author>
        <b:NameList>
          <b:Person>
            <b:Last>Almarales</b:Last>
            <b:First>R.</b:First>
          </b:Person>
          <b:Person>
            <b:Last>Gómez</b:Last>
            <b:First>J.</b:First>
          </b:Person>
        </b:NameList>
      </b:Author>
    </b:Author>
    <b:Title>La preparación de entrenadores de concurso de Física</b:Title>
    <b:Year>2013</b:Year>
    <b:JournalName>Transformación</b:JournalName>
    <b:Pages>101-112. Recuperado de http://transformacion.reduc.edu.cu/index.php/transformacion/article/view/94/92</b:Pages>
    <b:Volume>9</b:Volume>
    <b:Issue>2</b:Issue>
    <b:RefOrder>4</b:RefOrder>
  </b:Source>
  <b:Source>
    <b:Tag>Már11</b:Tag>
    <b:SourceType>JournalArticle</b:SourceType>
    <b:Guid>{8064CD82-4A96-467A-A182-BC9DB1255F02}</b:Guid>
    <b:Title>Evolución histórica de las principales tendencias en el experimento docente de las Ciencias Naturales Experimentales en Cuba</b:Title>
    <b:JournalName>Transformación</b:JournalName>
    <b:Year>2011</b:Year>
    <b:Pages>23-36. Recuperado  de http://transformacion.reduc.edu.cu/index.php/transformacion/article/view/44/42</b:Pages>
    <b:Author>
      <b:Author>
        <b:NameList>
          <b:Person>
            <b:Last>Márquez</b:Last>
            <b:First>R.</b:First>
          </b:Person>
        </b:NameList>
      </b:Author>
    </b:Author>
    <b:Volume>7</b:Volume>
    <b:Issue>1</b:Issue>
    <b:RefOrder>5</b:RefOrder>
  </b:Source>
  <b:Source>
    <b:Tag>Lan</b:Tag>
    <b:SourceType>Report</b:SourceType>
    <b:Guid>{28A6CCC8-AC4D-4D43-939F-096EECF5B690}</b:Guid>
    <b:Author>
      <b:Author>
        <b:NameList>
          <b:Person>
            <b:Last>Landa</b:Last>
            <b:First>L.</b:First>
            <b:Middle>C.</b:Middle>
          </b:Person>
        </b:NameList>
      </b:Author>
    </b:Author>
    <b:Title>La superación postgraduada en Física para los profesores del municipio de Camagüey. Tesis de maestría inédita</b:Title>
    <b:Year>2002</b:Year>
    <b:Publisher>Universidad de Camagüey</b:Publisher>
    <b:City>Camagüey</b:City>
    <b:RefOrder>6</b:RefOrder>
  </b:Source>
  <b:Source>
    <b:Tag>Sam14</b:Tag>
    <b:SourceType>JournalArticle</b:SourceType>
    <b:Guid>{5F74F28E-8A1C-4CED-928A-1207DAE16F14}</b:Guid>
    <b:Title>El aprendizaje significativo, la formación de valores y la motivación en el estudio de la personalidad. </b:Title>
    <b:Year>2014</b:Year>
    <b:JournalName>Transformación</b:JournalName>
    <b:Pages>12-14. Recuperado de http://transformacion.reduc.edu.cu/index.php/transformacion/article/view/106/102</b:Pages>
    <b:Author>
      <b:Author>
        <b:NameList>
          <b:Person>
            <b:Last>Sampedro</b:Last>
            <b:First>R.</b:First>
          </b:Person>
          <b:Person>
            <b:Last>Garlobo</b:Last>
            <b:First>M.</b:First>
          </b:Person>
          <b:Person>
            <b:Last>Roca</b:Last>
            <b:First>H.</b:First>
          </b:Person>
        </b:NameList>
      </b:Author>
    </b:Author>
    <b:Volume>10</b:Volume>
    <b:Issue>2</b:Issue>
    <b:RefOrder>7</b:RefOrder>
  </b:Source>
  <b:Source>
    <b:Tag>And06</b:Tag>
    <b:SourceType>JournalArticle</b:SourceType>
    <b:Guid>{C404C0F3-231C-4CE4-9FFA-A6626BFF3FA4}</b:Guid>
    <b:Author>
      <b:Author>
        <b:NameList>
          <b:Person>
            <b:Last>Andrés</b:Last>
            <b:First>M.</b:First>
          </b:Person>
          <b:Person>
            <b:Last>Pesa</b:Last>
            <b:First>A.</b:First>
          </b:Person>
          <b:Person>
            <b:Last>Moreira</b:Last>
            <b:First>A.</b:First>
          </b:Person>
        </b:NameList>
      </b:Author>
    </b:Author>
    <b:Title>El trabajo de laboratorio en cursos de física desde la teoría de campos conceptuales</b:Title>
    <b:JournalName>Ciência  e Educação</b:JournalName>
    <b:Year>2006</b:Year>
    <b:Pages>129-142. Recuperado de http://www.fc.unesp.br/#!/ciedu</b:Pages>
    <b:Volume>12</b:Volume>
    <b:Issue>2</b:Issue>
    <b:RefOrder>8</b:RefOrder>
  </b:Source>
  <b:Source>
    <b:Tag>FHo12</b:Tag>
    <b:SourceType>JournalArticle</b:SourceType>
    <b:Guid>{803B2521-A93A-48B4-AA67-71AB5658553F}</b:Guid>
    <b:Author>
      <b:Author>
        <b:NameList>
          <b:Person>
            <b:Last>Horta</b:Last>
            <b:First>F.</b:First>
          </b:Person>
          <b:Person>
            <b:Last>González</b:Last>
            <b:First>A.</b:First>
          </b:Person>
        </b:NameList>
      </b:Author>
    </b:Author>
    <b:Title>La cultura científica y la desfactualización de la enseñanza de la Física</b:Title>
    <b:JournalName>Revista Cubana de Física</b:JournalName>
    <b:Year>2012</b:Year>
    <b:Pages>62-69. Recuperado de http://web.a.ebscohost.com/ehost/pdfviewer/pdfviewer?sid=49eea71b-116e-45cb-a747-692d4297fb2a</b:Pages>
    <b:Volume>29</b:Volume>
    <b:Issue>2</b:Issue>
    <b:RefOrder>9</b:RefOrder>
  </b:Source>
  <b:Source>
    <b:Tag>Cre05</b:Tag>
    <b:SourceType>InternetSite</b:SourceType>
    <b:Guid>{A736CAA8-6D1C-4EF3-925D-64D0F5D877D9}</b:Guid>
    <b:Title>Las prácticas de Laboratorio Docentes en la enseñanza de la Física</b:Title>
    <b:Year>2005</b:Year>
    <b:Author>
      <b:Author>
        <b:NameList>
          <b:Person>
            <b:Last>Crespo</b:Last>
            <b:First>E.</b:First>
          </b:Person>
          <b:Person>
            <b:Last>Álvarez</b:Last>
            <b:First>T.</b:First>
          </b:Person>
          <b:Person>
            <b:Last>Bernaza</b:Last>
            <b:First>G.</b:First>
          </b:Person>
        </b:NameList>
      </b:Author>
    </b:Author>
    <b:YearAccessed>2015</b:YearAccessed>
    <b:MonthAccessed>enero</b:MonthAccessed>
    <b:DayAccessed>10</b:DayAccessed>
    <b:URL>http://www.monografias.com/trabajos29/practicas-laboratorio/practicas-laboratorio.shtml.</b:URL>
    <b:RefOrder>10</b:RefOrder>
  </b:Source>
  <b:Source>
    <b:Tag>Leg15</b:Tag>
    <b:SourceType>JournalArticle</b:SourceType>
    <b:Guid>{C575124B-9672-413D-8512-B22CFDB6B119}</b:Guid>
    <b:Title>El aprendizaje autónomo de la física: web didáctica de electromagnetismo para estudiantes de ingeniería eléctrica.</b:Title>
    <b:Year>2015</b:Year>
    <b:JournalName>Transformación</b:JournalName>
    <b:Pages>38-48. Recuperado de http://transformacion.reduc.edu.cu/index.php/transformacion/article/view/5/5</b:Pages>
    <b:Author>
      <b:Author>
        <b:NameList>
          <b:Person>
            <b:Last>Legañoa</b:Last>
            <b:First>M.</b:First>
          </b:Person>
          <b:Person>
            <b:Last>Hernández</b:Last>
            <b:First>M.</b:First>
          </b:Person>
          <b:Person>
            <b:Last>Pérez</b:Last>
            <b:First>L.</b:First>
          </b:Person>
        </b:NameList>
      </b:Author>
    </b:Author>
    <b:Volume>11</b:Volume>
    <b:Issue>1</b:Issue>
    <b:RefOrder>11</b:RefOrder>
  </b:Source>
  <b:Source>
    <b:Tag>Leg99</b:Tag>
    <b:SourceType>Report</b:SourceType>
    <b:Guid>{5D8F48AE-E583-47B3-8532-F25F33645A80}</b:Guid>
    <b:Author>
      <b:Author>
        <b:NameList>
          <b:Person>
            <b:Last>Legañoa</b:Last>
            <b:First>M.A.</b:First>
          </b:Person>
        </b:NameList>
      </b:Author>
    </b:Author>
    <b:Title>Empleo de los Materiales Educativos Computarizados en la Enseñanza del Electromagnetismo para Ciencias Técnicas. Tesis doctoral inédita</b:Title>
    <b:Year>1999</b:Year>
    <b:Publisher>Centro de Estudios de Ciencias de la Educación CECEDU, Universidad de Camagüey</b:Publisher>
    <b:City>Camagüey</b:City>
    <b:RefOrder>12</b:RefOrder>
  </b:Source>
  <b:Source>
    <b:Tag>Bri14</b:Tag>
    <b:SourceType>JournalArticle</b:SourceType>
    <b:Guid>{66BD01C0-36B3-455B-AD19-11CEED9DFA6E}</b:Guid>
    <b:Author>
      <b:Author>
        <b:NameList>
          <b:Person>
            <b:Last>Brito</b:Last>
            <b:First>R</b:First>
          </b:Person>
        </b:NameList>
      </b:Author>
    </b:Author>
    <b:Title>La formación de una cultura científico ambientalista a partir de la obra martiana</b:Title>
    <b:JournalName>Transformación</b:JournalName>
    <b:Year>2014</b:Year>
    <b:Pages>100-108. Recuperado de http://transformacion.reduc.edu.cu/index.php/transformacion/article/view/24/24</b:Pages>
    <b:Volume>10</b:Volume>
    <b:Issue>1</b:Issue>
    <b:RefOrder>13</b:RefOrder>
  </b:Source>
  <b:Source>
    <b:Tag>Vil05</b:Tag>
    <b:SourceType>JournalArticle</b:SourceType>
    <b:Guid>{4772F3FC-3B1C-40FB-B1F1-E2567094E97E}</b:Guid>
    <b:Title>La enseñanza de la Física en el nuevo milenio</b:Title>
    <b:JournalName>Academia</b:JournalName>
    <b:Year>2005</b:Year>
    <b:Pages>3-4. Recuperado de http://www.saber.ula.ve/bitstream/123456789/16941/2/articulo1.pdf</b:Pages>
    <b:Author>
      <b:Author>
        <b:NameList>
          <b:Person>
            <b:Last>Villarreal</b:Last>
            <b:First>M.</b:First>
          </b:Person>
          <b:Person>
            <b:Last>Lobo</b:Last>
            <b:First>H.</b:First>
          </b:Person>
          <b:Person>
            <b:Last>Gutiérrez</b:Last>
            <b:First>G.</b:First>
          </b:Person>
          <b:Person>
            <b:Last>Briceño</b:Last>
            <b:First>J.</b:First>
          </b:Person>
          <b:Person>
            <b:Last>Rosario</b:Last>
            <b:First>J.</b:First>
          </b:Person>
          <b:Person>
            <b:Last>Díaz</b:Last>
            <b:First>J.</b:First>
          </b:Person>
        </b:NameList>
      </b:Author>
    </b:Author>
    <b:Volume>4</b:Volume>
    <b:Issue>8</b:Issue>
    <b:RefOrder>14</b:RefOrder>
  </b:Source>
  <b:Source>
    <b:Tag>AHu07</b:Tag>
    <b:SourceType>JournalArticle</b:SourceType>
    <b:Guid>{FBD9DE50-29B6-42BC-AFAA-8AA0E991A4E6}</b:Guid>
    <b:Author>
      <b:Author>
        <b:NameList>
          <b:Person>
            <b:Last>Hurtado</b:Last>
            <b:First>A</b:First>
          </b:Person>
          <b:Person>
            <b:Last>Lombana</b:Last>
            <b:First>C.</b:First>
          </b:Person>
          <b:Person>
            <b:Last>Ocaña</b:Last>
            <b:First>O.</b:First>
          </b:Person>
          <b:Person>
            <b:Last>Fonseca</b:Last>
            <b:First>M.</b:First>
          </b:Person>
        </b:NameList>
      </b:Author>
    </b:Author>
    <b:Title>Perspectivas de trabajo para un planteamiento integrado del experimento y la simulación en la enseñanza de la física</b:Title>
    <b:JournalName>Revista Cubana de Física</b:JournalName>
    <b:Year>2007</b:Year>
    <b:Pages>15-17. Recuperado de http://web.a.ebscohost.co</b:Pages>
    <b:Volume>24</b:Volume>
    <b:Issue>1</b:Issue>
    <b:RefOrder>15</b:RefOrder>
  </b:Source>
  <b:Source>
    <b:Tag>IHi12</b:Tag>
    <b:SourceType>JournalArticle</b:SourceType>
    <b:Guid>{D61E4FCD-2B8A-48D8-879C-CEB69B32FCAA}</b:Guid>
    <b:Author>
      <b:Author>
        <b:NameList>
          <b:Person>
            <b:Last>Higa</b:Last>
            <b:First>I.</b:First>
          </b:Person>
          <b:Person>
            <b:Last>Boaventura</b:Last>
            <b:First>O.</b:First>
          </b:Person>
        </b:NameList>
      </b:Author>
    </b:Author>
    <b:Title>A experimentação nas pesquisas sobre o ensino de Física: fundamentos epistemológicos e pedagógicos.</b:Title>
    <b:JournalName>Educar em Revista</b:JournalName>
    <b:Year>2012</b:Year>
    <b:Pages>75-92. Recuperado de http://www.educaremrevista.ufpr.br</b:Pages>
    <b:Month>abr-jun</b:Month>
    <b:Volume>44</b:Volume>
    <b:RefOrder>16</b:RefOrder>
  </b:Source>
  <b:Source>
    <b:Tag>FMa06</b:Tag>
    <b:SourceType>JournalArticle</b:SourceType>
    <b:Guid>{9CBCDC93-5DA2-4781-AEE7-A5CAD905A99C}</b:Guid>
    <b:Author>
      <b:Author>
        <b:NameList>
          <b:Person>
            <b:Last>Marinel</b:Last>
            <b:First>F.</b:First>
          </b:Person>
          <b:Person>
            <b:Last>Lopes de Almeida</b:Last>
            <b:First>J.</b:First>
          </b:Person>
        </b:NameList>
      </b:Author>
    </b:Author>
    <b:Title>Uma interpretacao para diﬁculdades enfrentadas pelos estudantes em um laboratorio didatico de Fısica.</b:Title>
    <b:JournalName>Revista Brasileira de Ensino de Fısica</b:JournalName>
    <b:Year>2006</b:Year>
    <b:Pages>497-505. Recuperado de http://www.sbfisica.org.br/rbef/indic</b:Pages>
    <b:Volume>28</b:Volume>
    <b:Issue>4</b:Issue>
    <b:RefOrder>17</b:RefOrder>
  </b:Source>
</b:Sources>
</file>

<file path=customXml/itemProps1.xml><?xml version="1.0" encoding="utf-8"?>
<ds:datastoreItem xmlns:ds="http://schemas.openxmlformats.org/officeDocument/2006/customXml" ds:itemID="{908B46DA-01D7-404F-820A-7B2BAAE26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5794</Words>
  <Characters>31871</Characters>
  <Application>Microsoft Office Word</Application>
  <DocSecurity>0</DocSecurity>
  <Lines>265</Lines>
  <Paragraphs>75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El método científico experimental en las clases de laboratorio de física</vt:lpstr>
      <vt:lpstr>El método científico experimental en las clases de laboratorio de física</vt:lpstr>
    </vt:vector>
  </TitlesOfParts>
  <Company>CEJISost</Company>
  <LinksUpToDate>false</LinksUpToDate>
  <CharactersWithSpaces>37590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método científico experimental en las clases de laboratorio de física</dc:title>
  <dc:subject>Trabajo docente en el laboratorio</dc:subject>
  <dc:creator>Grupo Metodológico</dc:creator>
  <cp:keywords>Método científico experimental, laboratorio de física, modelo de aprendizaje como investigación</cp:keywords>
  <cp:lastModifiedBy>Manuel N. Montejo Lorenzo</cp:lastModifiedBy>
  <cp:revision>3</cp:revision>
  <cp:lastPrinted>2013-11-03T01:42:00Z</cp:lastPrinted>
  <dcterms:created xsi:type="dcterms:W3CDTF">2015-10-08T23:12:00Z</dcterms:created>
  <dcterms:modified xsi:type="dcterms:W3CDTF">2015-10-08T23:13:00Z</dcterms:modified>
  <cp:category>Estudio repapitulativo</cp:category>
</cp:coreProperties>
</file>